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8354D" w14:textId="77777777" w:rsidR="00D577E9" w:rsidRDefault="00D577E9" w:rsidP="003A0A63">
      <w:pPr>
        <w:pStyle w:val="BodyDS"/>
        <w:tabs>
          <w:tab w:val="right" w:pos="9270"/>
        </w:tabs>
        <w:rPr>
          <w:lang w:eastAsia="ko-KR"/>
        </w:rPr>
      </w:pPr>
    </w:p>
    <w:p w14:paraId="22A1A1D1" w14:textId="77777777" w:rsidR="00D577E9" w:rsidRDefault="00D577E9" w:rsidP="003A0A63">
      <w:pPr>
        <w:pStyle w:val="BodyDS"/>
        <w:tabs>
          <w:tab w:val="right" w:pos="9270"/>
        </w:tabs>
      </w:pPr>
    </w:p>
    <w:p w14:paraId="2DC99669" w14:textId="77777777" w:rsidR="00D577E9" w:rsidRDefault="00D577E9" w:rsidP="003A0A63">
      <w:pPr>
        <w:pStyle w:val="BodyDS"/>
        <w:tabs>
          <w:tab w:val="right" w:pos="9270"/>
        </w:tabs>
      </w:pPr>
    </w:p>
    <w:p w14:paraId="299BF890" w14:textId="77777777" w:rsidR="00D577E9" w:rsidRDefault="00D577E9" w:rsidP="00D577E9">
      <w:pPr>
        <w:pStyle w:val="BodyDS"/>
        <w:tabs>
          <w:tab w:val="right" w:pos="9270"/>
        </w:tabs>
        <w:jc w:val="center"/>
      </w:pPr>
    </w:p>
    <w:p w14:paraId="5F9B6B8D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6879E5C0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276FD550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08571A62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109BDD8C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468F0353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777F5B38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6BDB6BE7" w14:textId="77777777" w:rsidR="00D577E9" w:rsidRPr="00585EA1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28"/>
        </w:rPr>
      </w:pPr>
      <w:r w:rsidRPr="00585EA1">
        <w:rPr>
          <w:rFonts w:ascii="Arial Black" w:hAnsi="Arial Black"/>
          <w:sz w:val="40"/>
          <w:szCs w:val="28"/>
        </w:rPr>
        <w:t>User Guide for</w:t>
      </w:r>
    </w:p>
    <w:p w14:paraId="5BC760CC" w14:textId="0007BB63" w:rsidR="00D577E9" w:rsidRPr="00CF0D3B" w:rsidRDefault="00B22F41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NCP</w:t>
      </w:r>
      <w:r w:rsidR="00E41EFD">
        <w:rPr>
          <w:rFonts w:ascii="Arial Black" w:hAnsi="Arial Black"/>
          <w:sz w:val="40"/>
          <w:szCs w:val="40"/>
        </w:rPr>
        <w:t>81075</w:t>
      </w:r>
      <w:r w:rsidR="00B8421F">
        <w:rPr>
          <w:rFonts w:ascii="Arial Black" w:hAnsi="Arial Black"/>
          <w:sz w:val="40"/>
          <w:szCs w:val="40"/>
        </w:rPr>
        <w:t xml:space="preserve"> </w:t>
      </w:r>
    </w:p>
    <w:p w14:paraId="0AD950E6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  <w:r w:rsidRPr="00CF0D3B">
        <w:rPr>
          <w:rFonts w:ascii="Arial Black" w:hAnsi="Arial Black"/>
          <w:sz w:val="40"/>
          <w:szCs w:val="40"/>
        </w:rPr>
        <w:t>Evaluation Board</w:t>
      </w:r>
    </w:p>
    <w:p w14:paraId="4E01326A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1EF7E274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26B73CBB" w14:textId="77777777" w:rsidR="00CF0D3B" w:rsidRPr="00CF0D3B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5EA19B70" w14:textId="77777777" w:rsidR="00CF0D3B" w:rsidRPr="00CF0D3B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78D4F8CB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  <w:lang w:eastAsia="ko-KR"/>
        </w:rPr>
      </w:pPr>
    </w:p>
    <w:p w14:paraId="1D596D2C" w14:textId="77777777" w:rsidR="006238A3" w:rsidRPr="00CF0D3B" w:rsidRDefault="006238A3" w:rsidP="006238A3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0ABDFA58" w14:textId="77777777" w:rsidR="006238A3" w:rsidRPr="00CF0D3B" w:rsidRDefault="006238A3" w:rsidP="006238A3">
      <w:pPr>
        <w:pStyle w:val="BodyDS"/>
        <w:tabs>
          <w:tab w:val="right" w:pos="9270"/>
        </w:tabs>
        <w:jc w:val="center"/>
        <w:rPr>
          <w:i/>
          <w:sz w:val="40"/>
          <w:szCs w:val="40"/>
        </w:rPr>
      </w:pPr>
    </w:p>
    <w:p w14:paraId="10C22606" w14:textId="42BEAB90" w:rsidR="00B459AC" w:rsidRPr="00983B11" w:rsidRDefault="00AC7D98" w:rsidP="00983B11">
      <w:pPr>
        <w:pStyle w:val="BodyDS"/>
        <w:tabs>
          <w:tab w:val="right" w:pos="9270"/>
        </w:tabs>
      </w:pPr>
      <w:r>
        <w:br w:type="page"/>
      </w:r>
    </w:p>
    <w:p w14:paraId="4C10EC4A" w14:textId="14BC671C" w:rsidR="00674FAF" w:rsidRPr="00C86335" w:rsidRDefault="00541BBD" w:rsidP="00C86335">
      <w:pPr>
        <w:pStyle w:val="FEBBody"/>
        <w:ind w:left="0"/>
        <w:rPr>
          <w:rFonts w:ascii="Arial" w:hAnsi="Arial"/>
          <w:color w:val="000000" w:themeColor="text1"/>
          <w:sz w:val="20"/>
          <w:szCs w:val="20"/>
        </w:rPr>
      </w:pPr>
      <w:r w:rsidRPr="00541BBD">
        <w:rPr>
          <w:rFonts w:ascii="Arial" w:hAnsi="Arial"/>
          <w:sz w:val="20"/>
          <w:szCs w:val="20"/>
        </w:rPr>
        <w:lastRenderedPageBreak/>
        <w:t xml:space="preserve">This </w:t>
      </w:r>
      <w:r w:rsidRPr="00541BBD">
        <w:rPr>
          <w:rFonts w:ascii="Arial" w:hAnsi="Arial"/>
          <w:color w:val="000000" w:themeColor="text1"/>
          <w:sz w:val="20"/>
          <w:szCs w:val="20"/>
        </w:rPr>
        <w:t>user guide</w:t>
      </w:r>
      <w:r w:rsidR="00674FAF">
        <w:rPr>
          <w:rFonts w:ascii="Arial" w:hAnsi="Arial"/>
          <w:color w:val="000000" w:themeColor="text1"/>
          <w:sz w:val="20"/>
          <w:szCs w:val="20"/>
        </w:rPr>
        <w:t xml:space="preserve"> is intended to </w:t>
      </w:r>
      <w:r w:rsidR="00674FAF" w:rsidRPr="00674FAF">
        <w:rPr>
          <w:rFonts w:ascii="Arial" w:hAnsi="Arial"/>
          <w:color w:val="000000" w:themeColor="text1"/>
          <w:sz w:val="20"/>
          <w:szCs w:val="20"/>
        </w:rPr>
        <w:t xml:space="preserve">assist those using the </w:t>
      </w:r>
      <w:r w:rsidR="00B40563">
        <w:rPr>
          <w:rFonts w:ascii="Arial" w:hAnsi="Arial"/>
          <w:color w:val="000000" w:themeColor="text1"/>
          <w:sz w:val="20"/>
          <w:szCs w:val="20"/>
        </w:rPr>
        <w:t>NCP81075</w:t>
      </w:r>
      <w:r w:rsidR="00674FAF" w:rsidRPr="00674FAF">
        <w:rPr>
          <w:rFonts w:ascii="Arial" w:hAnsi="Arial"/>
          <w:color w:val="000000" w:themeColor="text1"/>
          <w:sz w:val="20"/>
          <w:szCs w:val="20"/>
        </w:rPr>
        <w:t xml:space="preserve"> Evaluation Board. It will provide useful tips and procedures for powering up and using the Evaluation Board (EVB). It is intended as a quick-start guide rather than a comprehensive manual.</w:t>
      </w:r>
    </w:p>
    <w:p w14:paraId="4045B1F8" w14:textId="77777777" w:rsidR="00B459AC" w:rsidRPr="00D923E6" w:rsidRDefault="000F6DDF" w:rsidP="00355E2B">
      <w:pPr>
        <w:pStyle w:val="FEBH2"/>
        <w:numPr>
          <w:ilvl w:val="0"/>
          <w:numId w:val="0"/>
        </w:numPr>
      </w:pPr>
      <w:bookmarkStart w:id="0" w:name="_Toc488057791"/>
      <w:r>
        <w:t>Description</w:t>
      </w:r>
      <w:bookmarkEnd w:id="0"/>
    </w:p>
    <w:p w14:paraId="17E13E5F" w14:textId="0A5CFD10" w:rsidR="00F44862" w:rsidRDefault="00734FEF" w:rsidP="00F44862">
      <w:pPr>
        <w:pStyle w:val="FEBH3"/>
        <w:numPr>
          <w:ilvl w:val="0"/>
          <w:numId w:val="0"/>
        </w:numPr>
        <w:ind w:left="1440"/>
        <w:rPr>
          <w:rFonts w:ascii="Arial" w:hAnsi="Arial"/>
          <w:sz w:val="20"/>
          <w:szCs w:val="18"/>
        </w:rPr>
      </w:pPr>
      <w:bookmarkStart w:id="1" w:name="_Toc229761842"/>
      <w:bookmarkStart w:id="2" w:name="_Toc281547898"/>
      <w:bookmarkStart w:id="3" w:name="_Toc488057792"/>
      <w:r w:rsidRPr="00734FEF">
        <w:rPr>
          <w:rFonts w:ascii="Arial" w:hAnsi="Arial"/>
          <w:sz w:val="20"/>
          <w:szCs w:val="18"/>
        </w:rPr>
        <w:t>The NCP81075 is a high performance dual MOSFET gate driver</w:t>
      </w:r>
      <w:r>
        <w:rPr>
          <w:rFonts w:ascii="Arial" w:hAnsi="Arial"/>
          <w:sz w:val="20"/>
          <w:szCs w:val="18"/>
        </w:rPr>
        <w:t xml:space="preserve"> </w:t>
      </w:r>
      <w:r w:rsidRPr="00734FEF">
        <w:rPr>
          <w:rFonts w:ascii="Arial" w:hAnsi="Arial"/>
          <w:sz w:val="20"/>
          <w:szCs w:val="18"/>
        </w:rPr>
        <w:t>optimized to drive the gates of both high and low side power</w:t>
      </w:r>
      <w:r w:rsidR="00F44862">
        <w:rPr>
          <w:rFonts w:ascii="Arial" w:hAnsi="Arial"/>
          <w:sz w:val="20"/>
          <w:szCs w:val="18"/>
        </w:rPr>
        <w:t xml:space="preserve"> </w:t>
      </w:r>
      <w:r w:rsidRPr="00734FEF">
        <w:rPr>
          <w:rFonts w:ascii="Arial" w:hAnsi="Arial"/>
          <w:sz w:val="20"/>
          <w:szCs w:val="18"/>
        </w:rPr>
        <w:t>MOSFETs in a synchronous buck converter. The NCP81075 uses an</w:t>
      </w:r>
      <w:r w:rsidR="00F44862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>on−chip bootstrap diode to eliminate the external discrete diode. A</w:t>
      </w:r>
      <w:r w:rsidR="00F44862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>high floating top driver design can accommodate HB voltage as high</w:t>
      </w:r>
      <w:r w:rsidR="00F44862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>as 180 V. The low−side and high−side are independently controlled</w:t>
      </w:r>
      <w:r w:rsidR="00F44862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>and match to 4 ns between the turn−on and turn−off of each other.</w:t>
      </w:r>
      <w:r w:rsidR="00F44862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>Independent Under−Voltage lockout is provided for the high side and</w:t>
      </w:r>
      <w:r w:rsidR="00B40563">
        <w:rPr>
          <w:rFonts w:ascii="Arial" w:hAnsi="Arial"/>
          <w:sz w:val="20"/>
          <w:szCs w:val="18"/>
        </w:rPr>
        <w:t xml:space="preserve"> </w:t>
      </w:r>
      <w:r w:rsidRPr="00F44862">
        <w:rPr>
          <w:rFonts w:ascii="Arial" w:hAnsi="Arial"/>
          <w:sz w:val="20"/>
          <w:szCs w:val="18"/>
        </w:rPr>
        <w:t xml:space="preserve">low side driver </w:t>
      </w:r>
      <w:r w:rsidR="00B40563" w:rsidRPr="00B40563">
        <w:rPr>
          <w:rFonts w:ascii="Arial" w:hAnsi="Arial"/>
          <w:sz w:val="20"/>
          <w:szCs w:val="18"/>
        </w:rPr>
        <w:t>forcing the output low when the drive voltage is belo</w:t>
      </w:r>
      <w:r w:rsidR="00B40563">
        <w:rPr>
          <w:rFonts w:ascii="Arial" w:hAnsi="Arial"/>
          <w:sz w:val="20"/>
          <w:szCs w:val="18"/>
        </w:rPr>
        <w:t xml:space="preserve">w </w:t>
      </w:r>
      <w:r w:rsidR="00B40563" w:rsidRPr="00B40563">
        <w:rPr>
          <w:rFonts w:ascii="Arial" w:hAnsi="Arial"/>
          <w:sz w:val="20"/>
          <w:szCs w:val="18"/>
        </w:rPr>
        <w:t>a specific threshold.</w:t>
      </w:r>
    </w:p>
    <w:p w14:paraId="62C82BC5" w14:textId="64973536" w:rsidR="00CC1DDC" w:rsidRPr="00F44862" w:rsidRDefault="00A21CEF" w:rsidP="00F44862">
      <w:pPr>
        <w:pStyle w:val="FEBH3"/>
        <w:numPr>
          <w:ilvl w:val="0"/>
          <w:numId w:val="0"/>
        </w:numPr>
        <w:ind w:left="1440" w:hanging="720"/>
        <w:rPr>
          <w:rFonts w:ascii="Arial" w:hAnsi="Arial"/>
          <w:sz w:val="20"/>
          <w:szCs w:val="18"/>
        </w:rPr>
      </w:pPr>
      <w:r w:rsidRPr="005F6D1F">
        <w:t>Features</w:t>
      </w:r>
      <w:bookmarkEnd w:id="1"/>
      <w:bookmarkEnd w:id="2"/>
      <w:bookmarkEnd w:id="3"/>
    </w:p>
    <w:p w14:paraId="0DA8E3FF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Drives Two N-Channel MOSFETs in High-Side and Low-Side Configuration</w:t>
      </w:r>
    </w:p>
    <w:p w14:paraId="233F77D1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Floating Top Driver Accommodates Boost Voltage up to 180 V</w:t>
      </w:r>
    </w:p>
    <w:p w14:paraId="54E46005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Switching Frequency up to 1 MHz</w:t>
      </w:r>
    </w:p>
    <w:p w14:paraId="58448A83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20 ns Propagation Delay Times</w:t>
      </w:r>
    </w:p>
    <w:p w14:paraId="5882B69B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4 A Sink, 4 A Source Output Currents</w:t>
      </w:r>
    </w:p>
    <w:p w14:paraId="29A42B2E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8 ns Rise / 7 ns Fall Times with 1000 pF Load</w:t>
      </w:r>
    </w:p>
    <w:p w14:paraId="1A195982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UVLO Protection</w:t>
      </w:r>
    </w:p>
    <w:p w14:paraId="598B82E0" w14:textId="77777777" w:rsidR="005E33D9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rFonts w:ascii="Arial" w:hAnsi="Arial" w:cs="Arial"/>
          <w:color w:val="000000"/>
          <w:sz w:val="20"/>
          <w:lang w:eastAsia="en-US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Specified from −40°C to 140°C</w:t>
      </w:r>
    </w:p>
    <w:p w14:paraId="5388995D" w14:textId="5828C37C" w:rsidR="006F1452" w:rsidRPr="005E33D9" w:rsidRDefault="005E33D9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5E33D9">
        <w:rPr>
          <w:rFonts w:ascii="Arial" w:hAnsi="Arial" w:cs="Arial"/>
          <w:color w:val="000000"/>
          <w:sz w:val="20"/>
          <w:lang w:eastAsia="en-US"/>
        </w:rPr>
        <w:t>Offered in SOIC−8 (D), DFN8 (MN), WDFN10 (MT) Packages</w:t>
      </w:r>
      <w:r w:rsidR="00541BBD" w:rsidRPr="005E33D9">
        <w:rPr>
          <w:sz w:val="22"/>
          <w:szCs w:val="22"/>
        </w:rPr>
        <w:br w:type="page"/>
      </w:r>
    </w:p>
    <w:p w14:paraId="3A7070D6" w14:textId="67530A6B" w:rsidR="00567ADC" w:rsidRDefault="00B40563" w:rsidP="00355E2B">
      <w:pPr>
        <w:pStyle w:val="FEBH3"/>
        <w:numPr>
          <w:ilvl w:val="0"/>
          <w:numId w:val="0"/>
        </w:numPr>
      </w:pPr>
      <w:bookmarkStart w:id="4" w:name="_Toc488057793"/>
      <w:r>
        <w:lastRenderedPageBreak/>
        <w:t xml:space="preserve">Quick </w:t>
      </w:r>
      <w:r w:rsidR="00E57E00">
        <w:t>Start Connection Guide</w:t>
      </w:r>
      <w:bookmarkEnd w:id="4"/>
      <w:r w:rsidR="00E57E00">
        <w:t xml:space="preserve"> </w:t>
      </w:r>
    </w:p>
    <w:p w14:paraId="169D7662" w14:textId="4C781180" w:rsidR="00E41EFD" w:rsidRDefault="00983B11" w:rsidP="00983B11">
      <w:pPr>
        <w:pStyle w:val="FEBH2"/>
        <w:numPr>
          <w:ilvl w:val="0"/>
          <w:numId w:val="0"/>
        </w:numPr>
        <w:ind w:left="360"/>
        <w:rPr>
          <w:sz w:val="24"/>
          <w:szCs w:val="24"/>
          <w:lang w:eastAsia="ja-JP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3544423A" wp14:editId="16AD8609">
            <wp:extent cx="5930265" cy="5281930"/>
            <wp:effectExtent l="0" t="0" r="0" b="0"/>
            <wp:docPr id="751271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5F5B" w14:textId="77777777" w:rsidR="0050692F" w:rsidRDefault="0050692F" w:rsidP="0050692F">
      <w:pPr>
        <w:pStyle w:val="FEBBody"/>
        <w:ind w:left="0"/>
        <w:rPr>
          <w:rFonts w:ascii="Arial" w:hAnsi="Arial"/>
          <w:sz w:val="20"/>
        </w:rPr>
      </w:pPr>
    </w:p>
    <w:p w14:paraId="42260156" w14:textId="103C0B26" w:rsidR="00D05151" w:rsidRDefault="0050692F" w:rsidP="00E47CED">
      <w:pPr>
        <w:pStyle w:val="FEBBody"/>
        <w:ind w:left="0"/>
        <w:rPr>
          <w:rFonts w:ascii="Arial" w:hAnsi="Arial"/>
          <w:sz w:val="20"/>
        </w:rPr>
      </w:pPr>
      <w:r>
        <w:rPr>
          <w:rFonts w:ascii="Arial" w:hAnsi="Arial"/>
          <w:sz w:val="20"/>
        </w:rPr>
        <w:t>C</w:t>
      </w:r>
      <w:r w:rsidRPr="0050692F">
        <w:rPr>
          <w:rFonts w:ascii="Arial" w:hAnsi="Arial"/>
          <w:sz w:val="20"/>
        </w:rPr>
        <w:t xml:space="preserve">onnect a power supply capable of 20V and </w:t>
      </w:r>
      <w:r w:rsidR="00305184">
        <w:rPr>
          <w:rFonts w:ascii="Arial" w:hAnsi="Arial"/>
          <w:sz w:val="20"/>
        </w:rPr>
        <w:t>5</w:t>
      </w:r>
      <w:r w:rsidRPr="0050692F">
        <w:rPr>
          <w:rFonts w:ascii="Arial" w:hAnsi="Arial"/>
          <w:sz w:val="20"/>
        </w:rPr>
        <w:t>A</w:t>
      </w:r>
      <w:r w:rsidR="00305184">
        <w:rPr>
          <w:rFonts w:ascii="Arial" w:hAnsi="Arial"/>
          <w:sz w:val="20"/>
        </w:rPr>
        <w:t>+</w:t>
      </w:r>
      <w:r w:rsidRPr="0050692F">
        <w:rPr>
          <w:rFonts w:ascii="Arial" w:hAnsi="Arial"/>
          <w:sz w:val="20"/>
        </w:rPr>
        <w:t xml:space="preserve"> to the </w:t>
      </w:r>
      <w:r w:rsidR="00E47CED">
        <w:rPr>
          <w:rFonts w:ascii="Arial" w:hAnsi="Arial"/>
          <w:sz w:val="20"/>
        </w:rPr>
        <w:t>I</w:t>
      </w:r>
      <w:r w:rsidRPr="0050692F">
        <w:rPr>
          <w:rFonts w:ascii="Arial" w:hAnsi="Arial"/>
          <w:sz w:val="20"/>
        </w:rPr>
        <w:t xml:space="preserve">nput </w:t>
      </w:r>
      <w:r w:rsidR="00E47CED">
        <w:rPr>
          <w:rFonts w:ascii="Arial" w:hAnsi="Arial"/>
          <w:sz w:val="20"/>
        </w:rPr>
        <w:t>Supply</w:t>
      </w:r>
      <w:r w:rsidRPr="0050692F">
        <w:rPr>
          <w:rFonts w:ascii="Arial" w:hAnsi="Arial"/>
          <w:sz w:val="20"/>
        </w:rPr>
        <w:t xml:space="preserve"> connector (+ to VIN, - to GND)</w:t>
      </w:r>
      <w:r w:rsidR="00E47CED">
        <w:rPr>
          <w:rFonts w:ascii="Arial" w:hAnsi="Arial"/>
          <w:sz w:val="20"/>
        </w:rPr>
        <w:t>, s</w:t>
      </w:r>
      <w:r w:rsidRPr="0050692F">
        <w:rPr>
          <w:rFonts w:ascii="Arial" w:hAnsi="Arial"/>
          <w:sz w:val="20"/>
        </w:rPr>
        <w:t>et the input supply voltage to 12V and the current limit to 1A</w:t>
      </w:r>
      <w:r w:rsidR="00305184">
        <w:rPr>
          <w:rFonts w:ascii="Arial" w:hAnsi="Arial"/>
          <w:sz w:val="20"/>
        </w:rPr>
        <w:t xml:space="preserve">. Connect another </w:t>
      </w:r>
      <w:r w:rsidR="00E47CED" w:rsidRPr="0050692F">
        <w:rPr>
          <w:rFonts w:ascii="Arial" w:hAnsi="Arial"/>
          <w:sz w:val="20"/>
        </w:rPr>
        <w:t xml:space="preserve">power supply capable of 20V and </w:t>
      </w:r>
      <w:r w:rsidR="00E47CED">
        <w:rPr>
          <w:rFonts w:ascii="Arial" w:hAnsi="Arial"/>
          <w:sz w:val="20"/>
        </w:rPr>
        <w:t>5</w:t>
      </w:r>
      <w:r w:rsidR="00E47CED" w:rsidRPr="0050692F">
        <w:rPr>
          <w:rFonts w:ascii="Arial" w:hAnsi="Arial"/>
          <w:sz w:val="20"/>
        </w:rPr>
        <w:t>A</w:t>
      </w:r>
      <w:r w:rsidR="00E47CED">
        <w:rPr>
          <w:rFonts w:ascii="Arial" w:hAnsi="Arial"/>
          <w:sz w:val="20"/>
        </w:rPr>
        <w:t>+</w:t>
      </w:r>
      <w:r w:rsidR="00E47CED">
        <w:rPr>
          <w:rFonts w:ascii="Arial" w:hAnsi="Arial"/>
          <w:sz w:val="20"/>
        </w:rPr>
        <w:t xml:space="preserve"> to the “12V” </w:t>
      </w:r>
      <w:r w:rsidR="00E47CED" w:rsidRPr="0050692F">
        <w:rPr>
          <w:rFonts w:ascii="Arial" w:hAnsi="Arial"/>
          <w:sz w:val="20"/>
        </w:rPr>
        <w:t>voltage connector</w:t>
      </w:r>
      <w:r w:rsidR="00E47CED">
        <w:rPr>
          <w:rFonts w:ascii="Arial" w:hAnsi="Arial"/>
          <w:sz w:val="20"/>
        </w:rPr>
        <w:t xml:space="preserve"> for the PWM Supply, s</w:t>
      </w:r>
      <w:r w:rsidR="00E47CED" w:rsidRPr="0050692F">
        <w:rPr>
          <w:rFonts w:ascii="Arial" w:hAnsi="Arial"/>
          <w:sz w:val="20"/>
        </w:rPr>
        <w:t>et the input supply voltage to 12V and the current limit to 1A</w:t>
      </w:r>
      <w:r w:rsidR="00E47CED">
        <w:rPr>
          <w:rFonts w:ascii="Arial" w:hAnsi="Arial"/>
          <w:sz w:val="20"/>
        </w:rPr>
        <w:t>. Turn on both supply, measure Output voltage</w:t>
      </w:r>
      <w:r w:rsidR="005C7C52">
        <w:rPr>
          <w:rFonts w:ascii="Arial" w:hAnsi="Arial"/>
          <w:sz w:val="20"/>
        </w:rPr>
        <w:t xml:space="preserve">. </w:t>
      </w:r>
    </w:p>
    <w:p w14:paraId="7B91FEF2" w14:textId="64DE701A" w:rsidR="00D05151" w:rsidRDefault="00D05151" w:rsidP="005B62FB">
      <w:pPr>
        <w:pStyle w:val="FEBBody"/>
        <w:rPr>
          <w:rFonts w:ascii="Arial" w:hAnsi="Arial"/>
          <w:sz w:val="20"/>
        </w:rPr>
      </w:pPr>
    </w:p>
    <w:p w14:paraId="2AEE7759" w14:textId="77777777" w:rsidR="00D05151" w:rsidRPr="00A436F0" w:rsidRDefault="00D05151" w:rsidP="005B62FB">
      <w:pPr>
        <w:pStyle w:val="FEBBody"/>
        <w:rPr>
          <w:rFonts w:ascii="Arial" w:hAnsi="Arial"/>
          <w:sz w:val="20"/>
        </w:rPr>
      </w:pPr>
    </w:p>
    <w:p w14:paraId="19656315" w14:textId="74F28CED" w:rsidR="00916015" w:rsidRPr="00251752" w:rsidRDefault="00251752" w:rsidP="00251752">
      <w:pPr>
        <w:pStyle w:val="FEBBody"/>
      </w:pPr>
      <w:r>
        <w:t xml:space="preserve">    </w:t>
      </w:r>
      <w:r w:rsidR="00C50754">
        <w:t xml:space="preserve">    </w:t>
      </w:r>
      <w:r>
        <w:t xml:space="preserve"> </w:t>
      </w:r>
    </w:p>
    <w:sectPr w:rsidR="00916015" w:rsidRPr="00251752" w:rsidSect="00487D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080" w:right="1440" w:bottom="1080" w:left="1440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E9765" w14:textId="77777777" w:rsidR="00EF6ACF" w:rsidRDefault="00EF6ACF">
      <w:r>
        <w:separator/>
      </w:r>
    </w:p>
  </w:endnote>
  <w:endnote w:type="continuationSeparator" w:id="0">
    <w:p w14:paraId="7F67E379" w14:textId="77777777" w:rsidR="00EF6ACF" w:rsidRDefault="00EF6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F2FC" w14:textId="77777777" w:rsidR="005C7C52" w:rsidRDefault="005C7C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D71A" w14:textId="0BF12C2D" w:rsidR="00662A7B" w:rsidRPr="00BB31BC" w:rsidRDefault="00662A7B" w:rsidP="00D923E6">
    <w:pPr>
      <w:pStyle w:val="FEBfooter"/>
    </w:pPr>
    <w:r w:rsidRPr="00BB31BC">
      <w:t>© 20</w:t>
    </w:r>
    <w:r>
      <w:rPr>
        <w:lang w:eastAsia="ko-KR"/>
      </w:rPr>
      <w:t>2</w:t>
    </w:r>
    <w:r w:rsidR="005C7C52">
      <w:rPr>
        <w:lang w:eastAsia="ko-KR"/>
      </w:rPr>
      <w:t>6</w:t>
    </w:r>
    <w:r>
      <w:rPr>
        <w:lang w:eastAsia="ko-KR"/>
      </w:rPr>
      <w:t xml:space="preserve"> On</w:t>
    </w:r>
    <w:r w:rsidRPr="00BB31BC">
      <w:t xml:space="preserve"> Semiconductor Corporation</w:t>
    </w:r>
    <w:r w:rsidRPr="00BB31BC"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ab/>
      <w:t>NCP</w:t>
    </w:r>
    <w:r w:rsidR="005C7C52">
      <w:t>81075</w:t>
    </w:r>
    <w:r>
      <w:t xml:space="preserve">  •</w:t>
    </w:r>
    <w:r w:rsidRPr="00B45817">
      <w:rPr>
        <w:szCs w:val="16"/>
      </w:rPr>
      <w:t xml:space="preserve"> </w:t>
    </w:r>
    <w:r>
      <w:rPr>
        <w:szCs w:val="16"/>
      </w:rPr>
      <w:t xml:space="preserve"> Rev.1.0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D5F2A" w14:textId="77777777" w:rsidR="00662A7B" w:rsidRPr="00D923E6" w:rsidRDefault="00662A7B" w:rsidP="00D923E6">
    <w:pPr>
      <w:pStyle w:val="FEBfooter"/>
    </w:pPr>
    <w:r w:rsidRPr="00D923E6">
      <w:t>© 20</w:t>
    </w:r>
    <w:r>
      <w:t>21</w:t>
    </w:r>
    <w:r w:rsidRPr="00D923E6">
      <w:t xml:space="preserve"> </w:t>
    </w:r>
    <w:r>
      <w:t>On</w:t>
    </w:r>
    <w:r w:rsidRPr="00D923E6">
      <w:t xml:space="preserve"> Semiconductor Corporation</w:t>
    </w:r>
    <w:r w:rsidRPr="00D923E6">
      <w:tab/>
    </w:r>
    <w:r w:rsidRPr="00D923E6">
      <w:tab/>
    </w:r>
    <w:r>
      <w:t>NCP3286  •</w:t>
    </w:r>
    <w:r w:rsidRPr="00B45817">
      <w:rPr>
        <w:szCs w:val="16"/>
      </w:rPr>
      <w:t xml:space="preserve"> </w:t>
    </w:r>
    <w:r>
      <w:rPr>
        <w:szCs w:val="16"/>
      </w:rPr>
      <w:t xml:space="preserve"> Rev.</w:t>
    </w:r>
    <w:r>
      <w:rPr>
        <w:szCs w:val="16"/>
        <w:lang w:eastAsia="ko-KR"/>
      </w:rPr>
      <w:t>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46FB2" w14:textId="77777777" w:rsidR="00EF6ACF" w:rsidRDefault="00EF6ACF">
      <w:r>
        <w:separator/>
      </w:r>
    </w:p>
  </w:footnote>
  <w:footnote w:type="continuationSeparator" w:id="0">
    <w:p w14:paraId="7DC11777" w14:textId="77777777" w:rsidR="00EF6ACF" w:rsidRDefault="00EF6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5564" w14:textId="77777777" w:rsidR="00662A7B" w:rsidRDefault="00EF6ACF">
    <w:pPr>
      <w:pStyle w:val="Header"/>
    </w:pPr>
    <w:r>
      <w:rPr>
        <w:noProof/>
        <w:lang w:eastAsia="en-US"/>
      </w:rPr>
      <w:pict w14:anchorId="0A72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82948" o:spid="_x0000_s1025" type="#_x0000_t75" alt="power_watermark2" style="position:absolute;margin-left:0;margin-top:0;width:467.85pt;height:497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wer_watermar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B620C" w14:textId="77777777" w:rsidR="00662A7B" w:rsidRPr="00D923E6" w:rsidRDefault="00662A7B" w:rsidP="006365C6">
    <w:pPr>
      <w:pBdr>
        <w:top w:val="single" w:sz="4" w:space="1" w:color="auto"/>
        <w:bottom w:val="single" w:sz="4" w:space="1" w:color="auto"/>
      </w:pBdr>
    </w:pPr>
    <w:r>
      <w:rPr>
        <w:noProof/>
        <w:lang w:eastAsia="en-US"/>
      </w:rPr>
      <w:drawing>
        <wp:inline distT="0" distB="0" distL="0" distR="0" wp14:anchorId="31C46C81" wp14:editId="57834DDB">
          <wp:extent cx="844144" cy="841248"/>
          <wp:effectExtent l="19050" t="0" r="0" b="0"/>
          <wp:docPr id="25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Vert-3DShadow-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144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anchor distT="0" distB="0" distL="114300" distR="114300" simplePos="0" relativeHeight="251657728" behindDoc="1" locked="0" layoutInCell="0" allowOverlap="1" wp14:anchorId="634E9EDA" wp14:editId="5A30F8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695" cy="6318250"/>
          <wp:effectExtent l="0" t="0" r="1905" b="6350"/>
          <wp:wrapNone/>
          <wp:docPr id="17" name="Picture 17" descr="power_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wer_watermark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631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25D1DCF" w14:textId="77777777" w:rsidR="00662A7B" w:rsidRDefault="00662A7B">
    <w:pP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91367" w14:textId="77777777" w:rsidR="00662A7B" w:rsidRPr="00D923E6" w:rsidRDefault="00662A7B" w:rsidP="006365C6">
    <w:pPr>
      <w:pBdr>
        <w:top w:val="single" w:sz="4" w:space="1" w:color="auto"/>
        <w:bottom w:val="single" w:sz="4" w:space="1" w:color="auto"/>
      </w:pBdr>
    </w:pPr>
    <w:r>
      <w:rPr>
        <w:noProof/>
        <w:lang w:eastAsia="en-US"/>
      </w:rPr>
      <w:drawing>
        <wp:inline distT="0" distB="0" distL="0" distR="0" wp14:anchorId="23B2530E" wp14:editId="0B28F297">
          <wp:extent cx="844144" cy="841248"/>
          <wp:effectExtent l="19050" t="0" r="0" b="0"/>
          <wp:docPr id="24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Vert-3DShadow-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144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anchor distT="0" distB="0" distL="114300" distR="114300" simplePos="0" relativeHeight="251656704" behindDoc="1" locked="0" layoutInCell="0" allowOverlap="1" wp14:anchorId="3CEF4EAB" wp14:editId="43A9B8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695" cy="6318250"/>
          <wp:effectExtent l="0" t="0" r="1905" b="6350"/>
          <wp:wrapNone/>
          <wp:docPr id="16" name="Picture 16" descr="power_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ower_watermark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631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3AA106A" w14:textId="77777777" w:rsidR="00662A7B" w:rsidRPr="006365C6" w:rsidRDefault="00662A7B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6199"/>
    <w:multiLevelType w:val="hybridMultilevel"/>
    <w:tmpl w:val="6F928E76"/>
    <w:lvl w:ilvl="0" w:tplc="ED86B4F4">
      <w:start w:val="1"/>
      <w:numFmt w:val="bullet"/>
      <w:pStyle w:val="StyleFeatureBulletLeft0Firstline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60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4874F3"/>
    <w:multiLevelType w:val="hybridMultilevel"/>
    <w:tmpl w:val="7B2A5BE8"/>
    <w:lvl w:ilvl="0" w:tplc="484E6E4A">
      <w:start w:val="1"/>
      <w:numFmt w:val="bullet"/>
      <w:pStyle w:val="FEBBullets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4406E2"/>
    <w:multiLevelType w:val="hybridMultilevel"/>
    <w:tmpl w:val="5B96EE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87659A"/>
    <w:multiLevelType w:val="hybridMultilevel"/>
    <w:tmpl w:val="0ECC069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0DE4ADF"/>
    <w:multiLevelType w:val="multilevel"/>
    <w:tmpl w:val="0E483DA8"/>
    <w:styleLink w:val="Style1"/>
    <w:lvl w:ilvl="0">
      <w:start w:val="1"/>
      <w:numFmt w:val="lowerLetter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1A1739F"/>
    <w:multiLevelType w:val="hybridMultilevel"/>
    <w:tmpl w:val="CBA078C2"/>
    <w:lvl w:ilvl="0" w:tplc="3E8A835C">
      <w:start w:val="1"/>
      <w:numFmt w:val="lowerLetter"/>
      <w:lvlText w:val="%1."/>
      <w:lvlJc w:val="left"/>
      <w:pPr>
        <w:ind w:left="25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9F50B0F"/>
    <w:multiLevelType w:val="hybridMultilevel"/>
    <w:tmpl w:val="EFA093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1D0D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E019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3036E95"/>
    <w:multiLevelType w:val="hybridMultilevel"/>
    <w:tmpl w:val="01986514"/>
    <w:lvl w:ilvl="0" w:tplc="EAA6691C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1CFA0DC4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3F36BD8"/>
    <w:multiLevelType w:val="hybridMultilevel"/>
    <w:tmpl w:val="1A00CE0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27138F"/>
    <w:multiLevelType w:val="hybridMultilevel"/>
    <w:tmpl w:val="05B2FDA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C5B543B"/>
    <w:multiLevelType w:val="hybridMultilevel"/>
    <w:tmpl w:val="452E4A5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D223B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6D4D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B9062E"/>
    <w:multiLevelType w:val="multilevel"/>
    <w:tmpl w:val="9C6448D6"/>
    <w:lvl w:ilvl="0">
      <w:start w:val="1"/>
      <w:numFmt w:val="decimal"/>
      <w:pStyle w:val="FEBH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FEBH3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3."/>
      <w:lvlJc w:val="left"/>
      <w:pPr>
        <w:ind w:left="1350" w:hanging="360"/>
      </w:p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638" w:hanging="648"/>
      </w:p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142" w:hanging="792"/>
      </w:p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64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510"/>
        </w:tabs>
        <w:ind w:left="315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870"/>
        </w:tabs>
        <w:ind w:left="365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590"/>
        </w:tabs>
        <w:ind w:left="4230" w:hanging="1440"/>
      </w:pPr>
    </w:lvl>
  </w:abstractNum>
  <w:abstractNum w:abstractNumId="17" w15:restartNumberingAfterBreak="0">
    <w:nsid w:val="39BF26A4"/>
    <w:multiLevelType w:val="hybridMultilevel"/>
    <w:tmpl w:val="3DDEFE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9E26172"/>
    <w:multiLevelType w:val="multilevel"/>
    <w:tmpl w:val="9C644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BB540CC"/>
    <w:multiLevelType w:val="hybridMultilevel"/>
    <w:tmpl w:val="85C681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BEB5886"/>
    <w:multiLevelType w:val="hybridMultilevel"/>
    <w:tmpl w:val="905C92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CD31D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3B0157"/>
    <w:multiLevelType w:val="hybridMultilevel"/>
    <w:tmpl w:val="43521DB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1192F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21C789E"/>
    <w:multiLevelType w:val="multilevel"/>
    <w:tmpl w:val="09E84DB4"/>
    <w:lvl w:ilvl="0">
      <w:start w:val="1"/>
      <w:numFmt w:val="decimal"/>
      <w:pStyle w:val="Notes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2"/>
      <w:legacy w:legacy="1" w:legacySpace="120" w:legacyIndent="360"/>
      <w:lvlJc w:val="left"/>
    </w:lvl>
    <w:lvl w:ilvl="2">
      <w:numFmt w:val="decimal"/>
      <w:lvlText w:val="%3"/>
      <w:legacy w:legacy="1" w:legacySpace="120" w:legacyIndent="360"/>
      <w:lvlJc w:val="left"/>
    </w:lvl>
    <w:lvl w:ilvl="3">
      <w:numFmt w:val="decimal"/>
      <w:lvlText w:val="%4"/>
      <w:legacy w:legacy="1" w:legacySpace="120" w:legacyIndent="360"/>
      <w:lvlJc w:val="left"/>
    </w:lvl>
    <w:lvl w:ilvl="4">
      <w:numFmt w:val="decimal"/>
      <w:lvlText w:val="%5"/>
      <w:legacy w:legacy="1" w:legacySpace="120" w:legacyIndent="360"/>
      <w:lvlJc w:val="left"/>
    </w:lvl>
    <w:lvl w:ilvl="5">
      <w:numFmt w:val="decimal"/>
      <w:lvlText w:val="%6"/>
      <w:legacy w:legacy="1" w:legacySpace="120" w:legacyIndent="360"/>
      <w:lvlJc w:val="left"/>
    </w:lvl>
    <w:lvl w:ilvl="6">
      <w:numFmt w:val="decimal"/>
      <w:lvlText w:val="%7"/>
      <w:legacy w:legacy="1" w:legacySpace="120" w:legacyIndent="360"/>
      <w:lvlJc w:val="left"/>
    </w:lvl>
    <w:lvl w:ilvl="7">
      <w:numFmt w:val="decimal"/>
      <w:lvlText w:val="%8"/>
      <w:legacy w:legacy="1" w:legacySpace="120" w:legacyIndent="360"/>
      <w:lvlJc w:val="left"/>
    </w:lvl>
    <w:lvl w:ilvl="8">
      <w:numFmt w:val="decimal"/>
      <w:lvlText w:val="%9"/>
      <w:legacy w:legacy="1" w:legacySpace="120" w:legacyIndent="360"/>
      <w:lvlJc w:val="left"/>
    </w:lvl>
  </w:abstractNum>
  <w:abstractNum w:abstractNumId="25" w15:restartNumberingAfterBreak="0">
    <w:nsid w:val="488979F7"/>
    <w:multiLevelType w:val="hybridMultilevel"/>
    <w:tmpl w:val="788A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015C6"/>
    <w:multiLevelType w:val="hybridMultilevel"/>
    <w:tmpl w:val="00DA11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D1B4B23"/>
    <w:multiLevelType w:val="hybridMultilevel"/>
    <w:tmpl w:val="EFCE6BA6"/>
    <w:lvl w:ilvl="0" w:tplc="68DA099C">
      <w:start w:val="1"/>
      <w:numFmt w:val="decimal"/>
      <w:pStyle w:val="TableTitle"/>
      <w:lvlText w:val="Table %1."/>
      <w:lvlJc w:val="left"/>
      <w:pPr>
        <w:ind w:left="1800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5C4D27"/>
    <w:multiLevelType w:val="hybridMultilevel"/>
    <w:tmpl w:val="DE90F376"/>
    <w:lvl w:ilvl="0" w:tplc="735E5A0A">
      <w:start w:val="1"/>
      <w:numFmt w:val="decimal"/>
      <w:pStyle w:val="FigureCaption"/>
      <w:lvlText w:val="Figure 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1632C2"/>
    <w:multiLevelType w:val="multilevel"/>
    <w:tmpl w:val="FC7A69A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F377D8A"/>
    <w:multiLevelType w:val="hybridMultilevel"/>
    <w:tmpl w:val="898E867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603227CA"/>
    <w:multiLevelType w:val="multilevel"/>
    <w:tmpl w:val="65DC1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366F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7834915"/>
    <w:multiLevelType w:val="hybridMultilevel"/>
    <w:tmpl w:val="034CF7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79D489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5CD7F11"/>
    <w:multiLevelType w:val="hybridMultilevel"/>
    <w:tmpl w:val="E92267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14952151">
    <w:abstractNumId w:val="24"/>
  </w:num>
  <w:num w:numId="2" w16cid:durableId="435756176">
    <w:abstractNumId w:val="0"/>
  </w:num>
  <w:num w:numId="3" w16cid:durableId="1086804516">
    <w:abstractNumId w:val="28"/>
  </w:num>
  <w:num w:numId="4" w16cid:durableId="266348349">
    <w:abstractNumId w:val="16"/>
  </w:num>
  <w:num w:numId="5" w16cid:durableId="1821536001">
    <w:abstractNumId w:val="2"/>
  </w:num>
  <w:num w:numId="6" w16cid:durableId="1192379477">
    <w:abstractNumId w:val="27"/>
  </w:num>
  <w:num w:numId="7" w16cid:durableId="942419477">
    <w:abstractNumId w:val="10"/>
  </w:num>
  <w:num w:numId="8" w16cid:durableId="2077391044">
    <w:abstractNumId w:val="5"/>
  </w:num>
  <w:num w:numId="9" w16cid:durableId="101728488">
    <w:abstractNumId w:val="19"/>
  </w:num>
  <w:num w:numId="10" w16cid:durableId="1572502094">
    <w:abstractNumId w:val="34"/>
  </w:num>
  <w:num w:numId="11" w16cid:durableId="1111826681">
    <w:abstractNumId w:val="29"/>
  </w:num>
  <w:num w:numId="12" w16cid:durableId="1007706559">
    <w:abstractNumId w:val="7"/>
  </w:num>
  <w:num w:numId="13" w16cid:durableId="1586647615">
    <w:abstractNumId w:val="3"/>
  </w:num>
  <w:num w:numId="14" w16cid:durableId="330451983">
    <w:abstractNumId w:val="20"/>
  </w:num>
  <w:num w:numId="15" w16cid:durableId="171728496">
    <w:abstractNumId w:val="11"/>
  </w:num>
  <w:num w:numId="16" w16cid:durableId="881097848">
    <w:abstractNumId w:val="13"/>
  </w:num>
  <w:num w:numId="17" w16cid:durableId="1040671844">
    <w:abstractNumId w:val="33"/>
  </w:num>
  <w:num w:numId="18" w16cid:durableId="1584292559">
    <w:abstractNumId w:val="12"/>
  </w:num>
  <w:num w:numId="19" w16cid:durableId="759718993">
    <w:abstractNumId w:val="17"/>
  </w:num>
  <w:num w:numId="20" w16cid:durableId="149178553">
    <w:abstractNumId w:val="4"/>
  </w:num>
  <w:num w:numId="21" w16cid:durableId="433093339">
    <w:abstractNumId w:val="22"/>
  </w:num>
  <w:num w:numId="22" w16cid:durableId="989599655">
    <w:abstractNumId w:val="6"/>
  </w:num>
  <w:num w:numId="23" w16cid:durableId="137917832">
    <w:abstractNumId w:val="31"/>
  </w:num>
  <w:num w:numId="24" w16cid:durableId="210920558">
    <w:abstractNumId w:val="30"/>
  </w:num>
  <w:num w:numId="25" w16cid:durableId="7030983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89607417">
    <w:abstractNumId w:val="18"/>
  </w:num>
  <w:num w:numId="27" w16cid:durableId="17991844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16080079">
    <w:abstractNumId w:val="28"/>
    <w:lvlOverride w:ilvl="0">
      <w:startOverride w:val="1"/>
    </w:lvlOverride>
  </w:num>
  <w:num w:numId="29" w16cid:durableId="276527828">
    <w:abstractNumId w:val="28"/>
    <w:lvlOverride w:ilvl="0">
      <w:startOverride w:val="1"/>
    </w:lvlOverride>
  </w:num>
  <w:num w:numId="30" w16cid:durableId="774518967">
    <w:abstractNumId w:val="23"/>
  </w:num>
  <w:num w:numId="31" w16cid:durableId="659388814">
    <w:abstractNumId w:val="32"/>
  </w:num>
  <w:num w:numId="32" w16cid:durableId="1877572574">
    <w:abstractNumId w:val="9"/>
  </w:num>
  <w:num w:numId="33" w16cid:durableId="1528373762">
    <w:abstractNumId w:val="8"/>
  </w:num>
  <w:num w:numId="34" w16cid:durableId="1954555272">
    <w:abstractNumId w:val="1"/>
  </w:num>
  <w:num w:numId="35" w16cid:durableId="498739645">
    <w:abstractNumId w:val="14"/>
  </w:num>
  <w:num w:numId="36" w16cid:durableId="587275092">
    <w:abstractNumId w:val="15"/>
  </w:num>
  <w:num w:numId="37" w16cid:durableId="897740185">
    <w:abstractNumId w:val="21"/>
  </w:num>
  <w:num w:numId="38" w16cid:durableId="1898544018">
    <w:abstractNumId w:val="28"/>
    <w:lvlOverride w:ilvl="0">
      <w:startOverride w:val="1"/>
    </w:lvlOverride>
  </w:num>
  <w:num w:numId="39" w16cid:durableId="895822917">
    <w:abstractNumId w:val="28"/>
    <w:lvlOverride w:ilvl="0">
      <w:startOverride w:val="1"/>
    </w:lvlOverride>
  </w:num>
  <w:num w:numId="40" w16cid:durableId="1488546814">
    <w:abstractNumId w:val="26"/>
  </w:num>
  <w:num w:numId="41" w16cid:durableId="1276986946">
    <w:abstractNumId w:val="25"/>
  </w:num>
  <w:num w:numId="42" w16cid:durableId="1976711694">
    <w:abstractNumId w:val="3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15"/>
  <w:displayHorizontalDrawingGridEvery w:val="2"/>
  <w:displayVerticalDrawingGridEvery w:val="0"/>
  <w:doNotShadeFormData/>
  <w:noPunctuationKerning/>
  <w:characterSpacingControl w:val="doNotCompress"/>
  <w:hdrShapeDefaults>
    <o:shapedefaults v:ext="edit" spidmax="2050" fillcolor="white" stroke="f">
      <v:fill color="white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947"/>
    <w:rsid w:val="00003FCB"/>
    <w:rsid w:val="00013575"/>
    <w:rsid w:val="00013625"/>
    <w:rsid w:val="000141CF"/>
    <w:rsid w:val="00016768"/>
    <w:rsid w:val="00021418"/>
    <w:rsid w:val="00023E29"/>
    <w:rsid w:val="00024037"/>
    <w:rsid w:val="00025C00"/>
    <w:rsid w:val="00030919"/>
    <w:rsid w:val="00031DA5"/>
    <w:rsid w:val="000326CA"/>
    <w:rsid w:val="00034E8D"/>
    <w:rsid w:val="000352D2"/>
    <w:rsid w:val="000360CA"/>
    <w:rsid w:val="000366A8"/>
    <w:rsid w:val="00037EA2"/>
    <w:rsid w:val="00040D8A"/>
    <w:rsid w:val="000410C9"/>
    <w:rsid w:val="000415F8"/>
    <w:rsid w:val="00041E21"/>
    <w:rsid w:val="00042084"/>
    <w:rsid w:val="000425BC"/>
    <w:rsid w:val="00043ABF"/>
    <w:rsid w:val="00045C84"/>
    <w:rsid w:val="00045E4C"/>
    <w:rsid w:val="00045FA1"/>
    <w:rsid w:val="000473BB"/>
    <w:rsid w:val="000503F7"/>
    <w:rsid w:val="000504C7"/>
    <w:rsid w:val="000511C0"/>
    <w:rsid w:val="00051750"/>
    <w:rsid w:val="000553E3"/>
    <w:rsid w:val="00056A99"/>
    <w:rsid w:val="000619E3"/>
    <w:rsid w:val="00061B9D"/>
    <w:rsid w:val="00062C4C"/>
    <w:rsid w:val="000635B1"/>
    <w:rsid w:val="00065D2F"/>
    <w:rsid w:val="00072470"/>
    <w:rsid w:val="00072FDD"/>
    <w:rsid w:val="0007340A"/>
    <w:rsid w:val="00074229"/>
    <w:rsid w:val="00074FE8"/>
    <w:rsid w:val="00075F94"/>
    <w:rsid w:val="00075FC5"/>
    <w:rsid w:val="00084492"/>
    <w:rsid w:val="00084BFC"/>
    <w:rsid w:val="00084C61"/>
    <w:rsid w:val="00085247"/>
    <w:rsid w:val="00087758"/>
    <w:rsid w:val="00091435"/>
    <w:rsid w:val="000914DD"/>
    <w:rsid w:val="000915A6"/>
    <w:rsid w:val="00092C4B"/>
    <w:rsid w:val="00093069"/>
    <w:rsid w:val="00093A20"/>
    <w:rsid w:val="00095BE3"/>
    <w:rsid w:val="000A0CAD"/>
    <w:rsid w:val="000A1728"/>
    <w:rsid w:val="000A2118"/>
    <w:rsid w:val="000A2E8C"/>
    <w:rsid w:val="000A3509"/>
    <w:rsid w:val="000A3EDD"/>
    <w:rsid w:val="000A5883"/>
    <w:rsid w:val="000A5974"/>
    <w:rsid w:val="000A64D1"/>
    <w:rsid w:val="000A70F6"/>
    <w:rsid w:val="000B0C58"/>
    <w:rsid w:val="000B112B"/>
    <w:rsid w:val="000B2B63"/>
    <w:rsid w:val="000B4BAD"/>
    <w:rsid w:val="000B70C8"/>
    <w:rsid w:val="000B786B"/>
    <w:rsid w:val="000C2B44"/>
    <w:rsid w:val="000C48F8"/>
    <w:rsid w:val="000C5745"/>
    <w:rsid w:val="000C5923"/>
    <w:rsid w:val="000C5C4F"/>
    <w:rsid w:val="000C6768"/>
    <w:rsid w:val="000D08A8"/>
    <w:rsid w:val="000D20B5"/>
    <w:rsid w:val="000D2372"/>
    <w:rsid w:val="000D32E1"/>
    <w:rsid w:val="000D374D"/>
    <w:rsid w:val="000D41A8"/>
    <w:rsid w:val="000D5329"/>
    <w:rsid w:val="000D6EF1"/>
    <w:rsid w:val="000D7021"/>
    <w:rsid w:val="000E0161"/>
    <w:rsid w:val="000E21ED"/>
    <w:rsid w:val="000E396F"/>
    <w:rsid w:val="000E3E49"/>
    <w:rsid w:val="000E5983"/>
    <w:rsid w:val="000E7018"/>
    <w:rsid w:val="000F144C"/>
    <w:rsid w:val="000F5CE4"/>
    <w:rsid w:val="000F68B8"/>
    <w:rsid w:val="000F69F5"/>
    <w:rsid w:val="000F6DDB"/>
    <w:rsid w:val="000F6DDF"/>
    <w:rsid w:val="000F730B"/>
    <w:rsid w:val="00104407"/>
    <w:rsid w:val="00105583"/>
    <w:rsid w:val="001074E9"/>
    <w:rsid w:val="0011013C"/>
    <w:rsid w:val="001104EC"/>
    <w:rsid w:val="00111F58"/>
    <w:rsid w:val="00112462"/>
    <w:rsid w:val="00113176"/>
    <w:rsid w:val="0011409C"/>
    <w:rsid w:val="001149DC"/>
    <w:rsid w:val="00115624"/>
    <w:rsid w:val="00115ECB"/>
    <w:rsid w:val="00115FA8"/>
    <w:rsid w:val="00116301"/>
    <w:rsid w:val="001177CF"/>
    <w:rsid w:val="0012055A"/>
    <w:rsid w:val="001229D9"/>
    <w:rsid w:val="00122DC3"/>
    <w:rsid w:val="0012378E"/>
    <w:rsid w:val="00123A51"/>
    <w:rsid w:val="0012404E"/>
    <w:rsid w:val="001249D5"/>
    <w:rsid w:val="00124B7A"/>
    <w:rsid w:val="00124CA5"/>
    <w:rsid w:val="00124E40"/>
    <w:rsid w:val="00125E2C"/>
    <w:rsid w:val="001271D7"/>
    <w:rsid w:val="0013059A"/>
    <w:rsid w:val="00132AA4"/>
    <w:rsid w:val="001334E9"/>
    <w:rsid w:val="00134E9B"/>
    <w:rsid w:val="00142D1E"/>
    <w:rsid w:val="00142EA9"/>
    <w:rsid w:val="00143BEF"/>
    <w:rsid w:val="001440A1"/>
    <w:rsid w:val="00144BC2"/>
    <w:rsid w:val="00145E4C"/>
    <w:rsid w:val="00146C97"/>
    <w:rsid w:val="00147ECF"/>
    <w:rsid w:val="001534BE"/>
    <w:rsid w:val="00157B05"/>
    <w:rsid w:val="00161C7B"/>
    <w:rsid w:val="001636F9"/>
    <w:rsid w:val="001650A0"/>
    <w:rsid w:val="00165BED"/>
    <w:rsid w:val="00165D38"/>
    <w:rsid w:val="00167B83"/>
    <w:rsid w:val="00167EFB"/>
    <w:rsid w:val="001714E8"/>
    <w:rsid w:val="00173362"/>
    <w:rsid w:val="001756FF"/>
    <w:rsid w:val="001769F9"/>
    <w:rsid w:val="00176B52"/>
    <w:rsid w:val="00181913"/>
    <w:rsid w:val="00181F74"/>
    <w:rsid w:val="001848A5"/>
    <w:rsid w:val="00190AAB"/>
    <w:rsid w:val="001925B2"/>
    <w:rsid w:val="00195045"/>
    <w:rsid w:val="001954CF"/>
    <w:rsid w:val="001955A1"/>
    <w:rsid w:val="00197312"/>
    <w:rsid w:val="001A3394"/>
    <w:rsid w:val="001A4D89"/>
    <w:rsid w:val="001B5618"/>
    <w:rsid w:val="001B5F39"/>
    <w:rsid w:val="001C08DF"/>
    <w:rsid w:val="001C19F3"/>
    <w:rsid w:val="001C346E"/>
    <w:rsid w:val="001C7B40"/>
    <w:rsid w:val="001C7C22"/>
    <w:rsid w:val="001D1611"/>
    <w:rsid w:val="001D3097"/>
    <w:rsid w:val="001D3A87"/>
    <w:rsid w:val="001D6C63"/>
    <w:rsid w:val="001D78B2"/>
    <w:rsid w:val="001D7B6A"/>
    <w:rsid w:val="001E2FD1"/>
    <w:rsid w:val="001E4619"/>
    <w:rsid w:val="001E4EC7"/>
    <w:rsid w:val="001E73F0"/>
    <w:rsid w:val="001E7431"/>
    <w:rsid w:val="001F041F"/>
    <w:rsid w:val="001F0990"/>
    <w:rsid w:val="001F1FF7"/>
    <w:rsid w:val="001F34FD"/>
    <w:rsid w:val="001F3976"/>
    <w:rsid w:val="001F41E9"/>
    <w:rsid w:val="001F69C2"/>
    <w:rsid w:val="002000D9"/>
    <w:rsid w:val="00202DAF"/>
    <w:rsid w:val="00203782"/>
    <w:rsid w:val="00203B03"/>
    <w:rsid w:val="002042A0"/>
    <w:rsid w:val="00210757"/>
    <w:rsid w:val="00210B88"/>
    <w:rsid w:val="0021170A"/>
    <w:rsid w:val="00215867"/>
    <w:rsid w:val="0022093D"/>
    <w:rsid w:val="00220A66"/>
    <w:rsid w:val="00221393"/>
    <w:rsid w:val="00221E92"/>
    <w:rsid w:val="002228B0"/>
    <w:rsid w:val="00223BC3"/>
    <w:rsid w:val="0022451D"/>
    <w:rsid w:val="002245B5"/>
    <w:rsid w:val="002250CC"/>
    <w:rsid w:val="002279AF"/>
    <w:rsid w:val="00227AE4"/>
    <w:rsid w:val="002301A2"/>
    <w:rsid w:val="00231DD3"/>
    <w:rsid w:val="00232BCF"/>
    <w:rsid w:val="00234637"/>
    <w:rsid w:val="00234DC5"/>
    <w:rsid w:val="00235AC2"/>
    <w:rsid w:val="00237FCE"/>
    <w:rsid w:val="00240E5D"/>
    <w:rsid w:val="00244944"/>
    <w:rsid w:val="00244BDA"/>
    <w:rsid w:val="002455A9"/>
    <w:rsid w:val="00251752"/>
    <w:rsid w:val="002545A4"/>
    <w:rsid w:val="00257552"/>
    <w:rsid w:val="00260731"/>
    <w:rsid w:val="002639C2"/>
    <w:rsid w:val="00264935"/>
    <w:rsid w:val="00265839"/>
    <w:rsid w:val="00266E9C"/>
    <w:rsid w:val="00267DDF"/>
    <w:rsid w:val="00270D63"/>
    <w:rsid w:val="00270E00"/>
    <w:rsid w:val="00271C7B"/>
    <w:rsid w:val="00271F96"/>
    <w:rsid w:val="00273EC0"/>
    <w:rsid w:val="00275410"/>
    <w:rsid w:val="00276287"/>
    <w:rsid w:val="00277177"/>
    <w:rsid w:val="00280A44"/>
    <w:rsid w:val="002831DF"/>
    <w:rsid w:val="0028496B"/>
    <w:rsid w:val="00284D18"/>
    <w:rsid w:val="0028796D"/>
    <w:rsid w:val="00287C05"/>
    <w:rsid w:val="00287E96"/>
    <w:rsid w:val="00293643"/>
    <w:rsid w:val="0029395F"/>
    <w:rsid w:val="0029456F"/>
    <w:rsid w:val="00295596"/>
    <w:rsid w:val="00296A99"/>
    <w:rsid w:val="002A25E9"/>
    <w:rsid w:val="002A3F84"/>
    <w:rsid w:val="002A6E84"/>
    <w:rsid w:val="002A71FE"/>
    <w:rsid w:val="002B0F95"/>
    <w:rsid w:val="002B1148"/>
    <w:rsid w:val="002B4615"/>
    <w:rsid w:val="002B659C"/>
    <w:rsid w:val="002B6935"/>
    <w:rsid w:val="002B70D8"/>
    <w:rsid w:val="002C3127"/>
    <w:rsid w:val="002C53CD"/>
    <w:rsid w:val="002C5C9D"/>
    <w:rsid w:val="002C6190"/>
    <w:rsid w:val="002C6F56"/>
    <w:rsid w:val="002C72F4"/>
    <w:rsid w:val="002D44EE"/>
    <w:rsid w:val="002D4A85"/>
    <w:rsid w:val="002D5ECA"/>
    <w:rsid w:val="002D667D"/>
    <w:rsid w:val="002D7CA7"/>
    <w:rsid w:val="002E13FD"/>
    <w:rsid w:val="002E2279"/>
    <w:rsid w:val="002E369D"/>
    <w:rsid w:val="002E477E"/>
    <w:rsid w:val="002E5385"/>
    <w:rsid w:val="002F1D74"/>
    <w:rsid w:val="002F4023"/>
    <w:rsid w:val="002F5707"/>
    <w:rsid w:val="002F60D5"/>
    <w:rsid w:val="00300013"/>
    <w:rsid w:val="003001E0"/>
    <w:rsid w:val="0030268D"/>
    <w:rsid w:val="00305184"/>
    <w:rsid w:val="00306BBD"/>
    <w:rsid w:val="003075D4"/>
    <w:rsid w:val="0031035E"/>
    <w:rsid w:val="003119E0"/>
    <w:rsid w:val="00312073"/>
    <w:rsid w:val="003120DC"/>
    <w:rsid w:val="00312103"/>
    <w:rsid w:val="00312697"/>
    <w:rsid w:val="0031505E"/>
    <w:rsid w:val="00316A0B"/>
    <w:rsid w:val="00316D07"/>
    <w:rsid w:val="00316F7A"/>
    <w:rsid w:val="00320513"/>
    <w:rsid w:val="0032064E"/>
    <w:rsid w:val="00323BC3"/>
    <w:rsid w:val="00326769"/>
    <w:rsid w:val="00326B64"/>
    <w:rsid w:val="00327CD1"/>
    <w:rsid w:val="00330F2F"/>
    <w:rsid w:val="003313DD"/>
    <w:rsid w:val="00331721"/>
    <w:rsid w:val="00331C68"/>
    <w:rsid w:val="0033342E"/>
    <w:rsid w:val="00335F49"/>
    <w:rsid w:val="00336BAD"/>
    <w:rsid w:val="003405F7"/>
    <w:rsid w:val="00346640"/>
    <w:rsid w:val="00347884"/>
    <w:rsid w:val="00351956"/>
    <w:rsid w:val="0035279E"/>
    <w:rsid w:val="00352E4B"/>
    <w:rsid w:val="00355152"/>
    <w:rsid w:val="00355E2B"/>
    <w:rsid w:val="00356107"/>
    <w:rsid w:val="003573DD"/>
    <w:rsid w:val="003620F9"/>
    <w:rsid w:val="00362367"/>
    <w:rsid w:val="0036562A"/>
    <w:rsid w:val="00370DC2"/>
    <w:rsid w:val="003710B7"/>
    <w:rsid w:val="003729B6"/>
    <w:rsid w:val="003732BB"/>
    <w:rsid w:val="00374195"/>
    <w:rsid w:val="00374DB9"/>
    <w:rsid w:val="00375D8F"/>
    <w:rsid w:val="003809CF"/>
    <w:rsid w:val="00380B04"/>
    <w:rsid w:val="00380FAA"/>
    <w:rsid w:val="00380FE4"/>
    <w:rsid w:val="0038149F"/>
    <w:rsid w:val="003878B3"/>
    <w:rsid w:val="00390455"/>
    <w:rsid w:val="003947F9"/>
    <w:rsid w:val="00396670"/>
    <w:rsid w:val="003A0A63"/>
    <w:rsid w:val="003A1BC1"/>
    <w:rsid w:val="003A3278"/>
    <w:rsid w:val="003A3623"/>
    <w:rsid w:val="003A4190"/>
    <w:rsid w:val="003A744E"/>
    <w:rsid w:val="003A7B9F"/>
    <w:rsid w:val="003B001E"/>
    <w:rsid w:val="003B095E"/>
    <w:rsid w:val="003B420A"/>
    <w:rsid w:val="003B42A0"/>
    <w:rsid w:val="003C03AE"/>
    <w:rsid w:val="003C2250"/>
    <w:rsid w:val="003C27AD"/>
    <w:rsid w:val="003C3265"/>
    <w:rsid w:val="003C33D6"/>
    <w:rsid w:val="003C3EAC"/>
    <w:rsid w:val="003C3EC7"/>
    <w:rsid w:val="003C42B7"/>
    <w:rsid w:val="003C537D"/>
    <w:rsid w:val="003C74B7"/>
    <w:rsid w:val="003D0838"/>
    <w:rsid w:val="003D1CE9"/>
    <w:rsid w:val="003D3DCB"/>
    <w:rsid w:val="003D511A"/>
    <w:rsid w:val="003D768B"/>
    <w:rsid w:val="003E0E59"/>
    <w:rsid w:val="003E269E"/>
    <w:rsid w:val="003E4937"/>
    <w:rsid w:val="003E5922"/>
    <w:rsid w:val="003F092A"/>
    <w:rsid w:val="003F3E4F"/>
    <w:rsid w:val="003F4BDB"/>
    <w:rsid w:val="003F4E7A"/>
    <w:rsid w:val="00400233"/>
    <w:rsid w:val="004034F8"/>
    <w:rsid w:val="00405A69"/>
    <w:rsid w:val="00406DBC"/>
    <w:rsid w:val="0041013A"/>
    <w:rsid w:val="0041253D"/>
    <w:rsid w:val="00413270"/>
    <w:rsid w:val="00414498"/>
    <w:rsid w:val="004166F4"/>
    <w:rsid w:val="0041697F"/>
    <w:rsid w:val="0042026A"/>
    <w:rsid w:val="00420A0C"/>
    <w:rsid w:val="00420E84"/>
    <w:rsid w:val="0042313F"/>
    <w:rsid w:val="00423DBA"/>
    <w:rsid w:val="004252CB"/>
    <w:rsid w:val="00425F88"/>
    <w:rsid w:val="0042607E"/>
    <w:rsid w:val="0042617F"/>
    <w:rsid w:val="00426219"/>
    <w:rsid w:val="0043152A"/>
    <w:rsid w:val="004324B4"/>
    <w:rsid w:val="004349E9"/>
    <w:rsid w:val="004414EB"/>
    <w:rsid w:val="0044455B"/>
    <w:rsid w:val="00444AA4"/>
    <w:rsid w:val="00444B59"/>
    <w:rsid w:val="0044519B"/>
    <w:rsid w:val="0044604E"/>
    <w:rsid w:val="00446D33"/>
    <w:rsid w:val="00446DA6"/>
    <w:rsid w:val="0044757B"/>
    <w:rsid w:val="004500C6"/>
    <w:rsid w:val="0045267B"/>
    <w:rsid w:val="004536B2"/>
    <w:rsid w:val="00457A6C"/>
    <w:rsid w:val="00462B7A"/>
    <w:rsid w:val="004637CA"/>
    <w:rsid w:val="004640F9"/>
    <w:rsid w:val="00464FA6"/>
    <w:rsid w:val="00466394"/>
    <w:rsid w:val="00473ACA"/>
    <w:rsid w:val="0047447B"/>
    <w:rsid w:val="00474ACD"/>
    <w:rsid w:val="0047501D"/>
    <w:rsid w:val="0048314C"/>
    <w:rsid w:val="00483ADE"/>
    <w:rsid w:val="00484765"/>
    <w:rsid w:val="00486906"/>
    <w:rsid w:val="00487D6D"/>
    <w:rsid w:val="004913C7"/>
    <w:rsid w:val="00492255"/>
    <w:rsid w:val="00494CA7"/>
    <w:rsid w:val="00495932"/>
    <w:rsid w:val="0049684D"/>
    <w:rsid w:val="00496E8F"/>
    <w:rsid w:val="004A11BF"/>
    <w:rsid w:val="004A30F9"/>
    <w:rsid w:val="004A4A1A"/>
    <w:rsid w:val="004A5ECF"/>
    <w:rsid w:val="004B0C45"/>
    <w:rsid w:val="004B1256"/>
    <w:rsid w:val="004B1E91"/>
    <w:rsid w:val="004B2ECF"/>
    <w:rsid w:val="004B57C2"/>
    <w:rsid w:val="004B5CDE"/>
    <w:rsid w:val="004B6421"/>
    <w:rsid w:val="004B699E"/>
    <w:rsid w:val="004B79FF"/>
    <w:rsid w:val="004C19BC"/>
    <w:rsid w:val="004C293C"/>
    <w:rsid w:val="004C3C00"/>
    <w:rsid w:val="004C5B5F"/>
    <w:rsid w:val="004C6773"/>
    <w:rsid w:val="004C6AB7"/>
    <w:rsid w:val="004C7A3C"/>
    <w:rsid w:val="004C7B6E"/>
    <w:rsid w:val="004C7BBA"/>
    <w:rsid w:val="004D0E0B"/>
    <w:rsid w:val="004D2F52"/>
    <w:rsid w:val="004D314A"/>
    <w:rsid w:val="004D3815"/>
    <w:rsid w:val="004D5000"/>
    <w:rsid w:val="004D6B83"/>
    <w:rsid w:val="004D723D"/>
    <w:rsid w:val="004D7244"/>
    <w:rsid w:val="004D72B9"/>
    <w:rsid w:val="004E34EB"/>
    <w:rsid w:val="004E6EDD"/>
    <w:rsid w:val="004F08B2"/>
    <w:rsid w:val="004F2A1F"/>
    <w:rsid w:val="004F6D80"/>
    <w:rsid w:val="00500509"/>
    <w:rsid w:val="00504979"/>
    <w:rsid w:val="00505089"/>
    <w:rsid w:val="00505183"/>
    <w:rsid w:val="0050692F"/>
    <w:rsid w:val="00510054"/>
    <w:rsid w:val="005142D0"/>
    <w:rsid w:val="00514373"/>
    <w:rsid w:val="005156EE"/>
    <w:rsid w:val="00515C40"/>
    <w:rsid w:val="00515C62"/>
    <w:rsid w:val="00515C6F"/>
    <w:rsid w:val="0051609E"/>
    <w:rsid w:val="00516283"/>
    <w:rsid w:val="00517BBB"/>
    <w:rsid w:val="005211BC"/>
    <w:rsid w:val="0052185C"/>
    <w:rsid w:val="00521D6D"/>
    <w:rsid w:val="00522222"/>
    <w:rsid w:val="0052275E"/>
    <w:rsid w:val="00523762"/>
    <w:rsid w:val="00523868"/>
    <w:rsid w:val="00523D3A"/>
    <w:rsid w:val="005321BB"/>
    <w:rsid w:val="0053285D"/>
    <w:rsid w:val="00535B05"/>
    <w:rsid w:val="00535E86"/>
    <w:rsid w:val="00536730"/>
    <w:rsid w:val="00537BA2"/>
    <w:rsid w:val="00541BBD"/>
    <w:rsid w:val="0054422F"/>
    <w:rsid w:val="00545AD8"/>
    <w:rsid w:val="005478F8"/>
    <w:rsid w:val="00550E52"/>
    <w:rsid w:val="00552D08"/>
    <w:rsid w:val="00552FFC"/>
    <w:rsid w:val="00554070"/>
    <w:rsid w:val="00555B6E"/>
    <w:rsid w:val="0055621E"/>
    <w:rsid w:val="00556AC2"/>
    <w:rsid w:val="0055730E"/>
    <w:rsid w:val="00557EB2"/>
    <w:rsid w:val="005622FE"/>
    <w:rsid w:val="00564A08"/>
    <w:rsid w:val="00566D60"/>
    <w:rsid w:val="00567ADC"/>
    <w:rsid w:val="005704A7"/>
    <w:rsid w:val="005709E0"/>
    <w:rsid w:val="00570B3A"/>
    <w:rsid w:val="005710C9"/>
    <w:rsid w:val="00573994"/>
    <w:rsid w:val="00573D0C"/>
    <w:rsid w:val="0057550B"/>
    <w:rsid w:val="00575C18"/>
    <w:rsid w:val="0058264C"/>
    <w:rsid w:val="00582DBF"/>
    <w:rsid w:val="00583912"/>
    <w:rsid w:val="005839FE"/>
    <w:rsid w:val="00584FBF"/>
    <w:rsid w:val="00585BE9"/>
    <w:rsid w:val="00585E8B"/>
    <w:rsid w:val="00585EA1"/>
    <w:rsid w:val="005877E7"/>
    <w:rsid w:val="00587E41"/>
    <w:rsid w:val="0059043A"/>
    <w:rsid w:val="00590894"/>
    <w:rsid w:val="0059130B"/>
    <w:rsid w:val="00593EA4"/>
    <w:rsid w:val="005950AE"/>
    <w:rsid w:val="0059584B"/>
    <w:rsid w:val="00597565"/>
    <w:rsid w:val="0059786C"/>
    <w:rsid w:val="005A0E86"/>
    <w:rsid w:val="005A0F51"/>
    <w:rsid w:val="005A3853"/>
    <w:rsid w:val="005A489A"/>
    <w:rsid w:val="005A48A3"/>
    <w:rsid w:val="005A4F00"/>
    <w:rsid w:val="005A6D93"/>
    <w:rsid w:val="005B117D"/>
    <w:rsid w:val="005B1BF5"/>
    <w:rsid w:val="005B2960"/>
    <w:rsid w:val="005B3F64"/>
    <w:rsid w:val="005B40CD"/>
    <w:rsid w:val="005B42D3"/>
    <w:rsid w:val="005B62FB"/>
    <w:rsid w:val="005B646B"/>
    <w:rsid w:val="005B6EAD"/>
    <w:rsid w:val="005B7BBD"/>
    <w:rsid w:val="005C0050"/>
    <w:rsid w:val="005C00CB"/>
    <w:rsid w:val="005C097A"/>
    <w:rsid w:val="005C2B7D"/>
    <w:rsid w:val="005C3008"/>
    <w:rsid w:val="005C5433"/>
    <w:rsid w:val="005C5D24"/>
    <w:rsid w:val="005C7C52"/>
    <w:rsid w:val="005D1797"/>
    <w:rsid w:val="005D39FF"/>
    <w:rsid w:val="005D4ADE"/>
    <w:rsid w:val="005D59E5"/>
    <w:rsid w:val="005D5B4E"/>
    <w:rsid w:val="005D63B2"/>
    <w:rsid w:val="005D74A8"/>
    <w:rsid w:val="005E0B56"/>
    <w:rsid w:val="005E0CB6"/>
    <w:rsid w:val="005E1403"/>
    <w:rsid w:val="005E18C0"/>
    <w:rsid w:val="005E3108"/>
    <w:rsid w:val="005E33D9"/>
    <w:rsid w:val="005E4B90"/>
    <w:rsid w:val="005E4E75"/>
    <w:rsid w:val="005E60A8"/>
    <w:rsid w:val="005E68EA"/>
    <w:rsid w:val="005E7D1A"/>
    <w:rsid w:val="005F0A0C"/>
    <w:rsid w:val="005F0CEA"/>
    <w:rsid w:val="005F21E3"/>
    <w:rsid w:val="005F2432"/>
    <w:rsid w:val="005F2D5D"/>
    <w:rsid w:val="005F3552"/>
    <w:rsid w:val="005F55FD"/>
    <w:rsid w:val="005F5772"/>
    <w:rsid w:val="005F69DD"/>
    <w:rsid w:val="005F6D1F"/>
    <w:rsid w:val="005F6DE6"/>
    <w:rsid w:val="005F7962"/>
    <w:rsid w:val="005F7CF3"/>
    <w:rsid w:val="005F7ED4"/>
    <w:rsid w:val="006000F6"/>
    <w:rsid w:val="00601BC7"/>
    <w:rsid w:val="00601FB5"/>
    <w:rsid w:val="00603ECA"/>
    <w:rsid w:val="00605555"/>
    <w:rsid w:val="00606060"/>
    <w:rsid w:val="00606DBE"/>
    <w:rsid w:val="0060744F"/>
    <w:rsid w:val="006076F6"/>
    <w:rsid w:val="0060774B"/>
    <w:rsid w:val="00613010"/>
    <w:rsid w:val="006132C9"/>
    <w:rsid w:val="00614105"/>
    <w:rsid w:val="006159D9"/>
    <w:rsid w:val="00615B8B"/>
    <w:rsid w:val="006162A0"/>
    <w:rsid w:val="00616439"/>
    <w:rsid w:val="00616F1B"/>
    <w:rsid w:val="006179FA"/>
    <w:rsid w:val="00617C3F"/>
    <w:rsid w:val="00620582"/>
    <w:rsid w:val="00622662"/>
    <w:rsid w:val="0062325A"/>
    <w:rsid w:val="006238A3"/>
    <w:rsid w:val="00623C62"/>
    <w:rsid w:val="00624A3F"/>
    <w:rsid w:val="006271A9"/>
    <w:rsid w:val="00627360"/>
    <w:rsid w:val="00627FE3"/>
    <w:rsid w:val="006315CC"/>
    <w:rsid w:val="006328A9"/>
    <w:rsid w:val="00632B1E"/>
    <w:rsid w:val="006365C6"/>
    <w:rsid w:val="006369EA"/>
    <w:rsid w:val="00636B44"/>
    <w:rsid w:val="006371A5"/>
    <w:rsid w:val="0064116F"/>
    <w:rsid w:val="00641690"/>
    <w:rsid w:val="00641A8D"/>
    <w:rsid w:val="0064480D"/>
    <w:rsid w:val="00644BE4"/>
    <w:rsid w:val="006459AD"/>
    <w:rsid w:val="00646813"/>
    <w:rsid w:val="00646885"/>
    <w:rsid w:val="006510D2"/>
    <w:rsid w:val="00652003"/>
    <w:rsid w:val="00653F04"/>
    <w:rsid w:val="0065433B"/>
    <w:rsid w:val="00654BBF"/>
    <w:rsid w:val="00656393"/>
    <w:rsid w:val="00657EB2"/>
    <w:rsid w:val="00660013"/>
    <w:rsid w:val="00660F4A"/>
    <w:rsid w:val="00661811"/>
    <w:rsid w:val="00661D4A"/>
    <w:rsid w:val="00662A7B"/>
    <w:rsid w:val="006642DC"/>
    <w:rsid w:val="00664427"/>
    <w:rsid w:val="00664AFF"/>
    <w:rsid w:val="006651D7"/>
    <w:rsid w:val="006678D2"/>
    <w:rsid w:val="00670146"/>
    <w:rsid w:val="006704F6"/>
    <w:rsid w:val="006710A8"/>
    <w:rsid w:val="00671437"/>
    <w:rsid w:val="00674FAF"/>
    <w:rsid w:val="00675702"/>
    <w:rsid w:val="0067612A"/>
    <w:rsid w:val="00676C3D"/>
    <w:rsid w:val="00677CB5"/>
    <w:rsid w:val="00677D0D"/>
    <w:rsid w:val="0068064D"/>
    <w:rsid w:val="00680BF7"/>
    <w:rsid w:val="00682170"/>
    <w:rsid w:val="00683354"/>
    <w:rsid w:val="00685C64"/>
    <w:rsid w:val="00686679"/>
    <w:rsid w:val="006871DC"/>
    <w:rsid w:val="00687465"/>
    <w:rsid w:val="0069073E"/>
    <w:rsid w:val="00692AFE"/>
    <w:rsid w:val="00696279"/>
    <w:rsid w:val="006963A1"/>
    <w:rsid w:val="006975F4"/>
    <w:rsid w:val="006A0A15"/>
    <w:rsid w:val="006A0DB1"/>
    <w:rsid w:val="006A0F25"/>
    <w:rsid w:val="006A1AFC"/>
    <w:rsid w:val="006A2669"/>
    <w:rsid w:val="006A2A37"/>
    <w:rsid w:val="006A2EBA"/>
    <w:rsid w:val="006A4603"/>
    <w:rsid w:val="006A50FE"/>
    <w:rsid w:val="006B0005"/>
    <w:rsid w:val="006B1F6D"/>
    <w:rsid w:val="006B2047"/>
    <w:rsid w:val="006B77A1"/>
    <w:rsid w:val="006C03D3"/>
    <w:rsid w:val="006C55AB"/>
    <w:rsid w:val="006C5B15"/>
    <w:rsid w:val="006C601B"/>
    <w:rsid w:val="006C638A"/>
    <w:rsid w:val="006C6711"/>
    <w:rsid w:val="006D10B7"/>
    <w:rsid w:val="006D1885"/>
    <w:rsid w:val="006D2585"/>
    <w:rsid w:val="006D3EA3"/>
    <w:rsid w:val="006D5605"/>
    <w:rsid w:val="006D6CA0"/>
    <w:rsid w:val="006E33A8"/>
    <w:rsid w:val="006E4800"/>
    <w:rsid w:val="006E6B17"/>
    <w:rsid w:val="006E714F"/>
    <w:rsid w:val="006E74A4"/>
    <w:rsid w:val="006F1452"/>
    <w:rsid w:val="006F216F"/>
    <w:rsid w:val="006F220B"/>
    <w:rsid w:val="006F24B0"/>
    <w:rsid w:val="006F2AA3"/>
    <w:rsid w:val="006F504B"/>
    <w:rsid w:val="006F5A3B"/>
    <w:rsid w:val="006F66A3"/>
    <w:rsid w:val="00700C35"/>
    <w:rsid w:val="00701234"/>
    <w:rsid w:val="0070131B"/>
    <w:rsid w:val="0070205A"/>
    <w:rsid w:val="00702356"/>
    <w:rsid w:val="00702B0F"/>
    <w:rsid w:val="00703C0E"/>
    <w:rsid w:val="007047C4"/>
    <w:rsid w:val="00705938"/>
    <w:rsid w:val="007102CF"/>
    <w:rsid w:val="00711B6C"/>
    <w:rsid w:val="00711BF1"/>
    <w:rsid w:val="00712962"/>
    <w:rsid w:val="00713371"/>
    <w:rsid w:val="00713683"/>
    <w:rsid w:val="00715254"/>
    <w:rsid w:val="007155A6"/>
    <w:rsid w:val="0071635B"/>
    <w:rsid w:val="00720F2B"/>
    <w:rsid w:val="007255E5"/>
    <w:rsid w:val="0072612E"/>
    <w:rsid w:val="007271F0"/>
    <w:rsid w:val="00727F9B"/>
    <w:rsid w:val="00730513"/>
    <w:rsid w:val="00730EBB"/>
    <w:rsid w:val="00733159"/>
    <w:rsid w:val="00734FEF"/>
    <w:rsid w:val="00736D2F"/>
    <w:rsid w:val="00736E82"/>
    <w:rsid w:val="007377F6"/>
    <w:rsid w:val="00740543"/>
    <w:rsid w:val="00740768"/>
    <w:rsid w:val="007410C2"/>
    <w:rsid w:val="00741625"/>
    <w:rsid w:val="007429CA"/>
    <w:rsid w:val="00745A21"/>
    <w:rsid w:val="007462DA"/>
    <w:rsid w:val="00747CF9"/>
    <w:rsid w:val="00751707"/>
    <w:rsid w:val="007540BD"/>
    <w:rsid w:val="0075492D"/>
    <w:rsid w:val="007552DD"/>
    <w:rsid w:val="00755CFC"/>
    <w:rsid w:val="0075610A"/>
    <w:rsid w:val="00757901"/>
    <w:rsid w:val="00760DBD"/>
    <w:rsid w:val="00765EE2"/>
    <w:rsid w:val="00766777"/>
    <w:rsid w:val="00766BA8"/>
    <w:rsid w:val="00767DE7"/>
    <w:rsid w:val="0077387E"/>
    <w:rsid w:val="00773F8B"/>
    <w:rsid w:val="00775420"/>
    <w:rsid w:val="007763E8"/>
    <w:rsid w:val="00777A73"/>
    <w:rsid w:val="00780434"/>
    <w:rsid w:val="00781923"/>
    <w:rsid w:val="007839D0"/>
    <w:rsid w:val="00783BF5"/>
    <w:rsid w:val="00784550"/>
    <w:rsid w:val="00787299"/>
    <w:rsid w:val="00790FA3"/>
    <w:rsid w:val="007911AE"/>
    <w:rsid w:val="0079197A"/>
    <w:rsid w:val="007929D9"/>
    <w:rsid w:val="00794DD9"/>
    <w:rsid w:val="007A24D9"/>
    <w:rsid w:val="007A3B0B"/>
    <w:rsid w:val="007A3F41"/>
    <w:rsid w:val="007A49B0"/>
    <w:rsid w:val="007A5471"/>
    <w:rsid w:val="007B18AA"/>
    <w:rsid w:val="007B21BB"/>
    <w:rsid w:val="007B27BA"/>
    <w:rsid w:val="007B284C"/>
    <w:rsid w:val="007B31A8"/>
    <w:rsid w:val="007B3363"/>
    <w:rsid w:val="007B3750"/>
    <w:rsid w:val="007B4A73"/>
    <w:rsid w:val="007B51B4"/>
    <w:rsid w:val="007B5715"/>
    <w:rsid w:val="007B6172"/>
    <w:rsid w:val="007B6E1D"/>
    <w:rsid w:val="007C0A40"/>
    <w:rsid w:val="007C1B5E"/>
    <w:rsid w:val="007C1E33"/>
    <w:rsid w:val="007C24D0"/>
    <w:rsid w:val="007C37C6"/>
    <w:rsid w:val="007C45BE"/>
    <w:rsid w:val="007C4F0A"/>
    <w:rsid w:val="007C583B"/>
    <w:rsid w:val="007C5BE0"/>
    <w:rsid w:val="007C764E"/>
    <w:rsid w:val="007D0093"/>
    <w:rsid w:val="007D0A98"/>
    <w:rsid w:val="007D2162"/>
    <w:rsid w:val="007D3C26"/>
    <w:rsid w:val="007D3C86"/>
    <w:rsid w:val="007D4149"/>
    <w:rsid w:val="007D5352"/>
    <w:rsid w:val="007E03F6"/>
    <w:rsid w:val="007E176F"/>
    <w:rsid w:val="007E2649"/>
    <w:rsid w:val="007E26C8"/>
    <w:rsid w:val="007E36D8"/>
    <w:rsid w:val="007E4405"/>
    <w:rsid w:val="007E5DF9"/>
    <w:rsid w:val="007F0F77"/>
    <w:rsid w:val="007F16A6"/>
    <w:rsid w:val="007F2A23"/>
    <w:rsid w:val="007F3B68"/>
    <w:rsid w:val="007F3F40"/>
    <w:rsid w:val="007F4708"/>
    <w:rsid w:val="007F4DDF"/>
    <w:rsid w:val="007F587F"/>
    <w:rsid w:val="007F6030"/>
    <w:rsid w:val="007F613C"/>
    <w:rsid w:val="007F775D"/>
    <w:rsid w:val="00800C5D"/>
    <w:rsid w:val="0080142A"/>
    <w:rsid w:val="00801EBA"/>
    <w:rsid w:val="0080278E"/>
    <w:rsid w:val="00803761"/>
    <w:rsid w:val="00804870"/>
    <w:rsid w:val="008056B6"/>
    <w:rsid w:val="00811B26"/>
    <w:rsid w:val="008128B9"/>
    <w:rsid w:val="00813F3C"/>
    <w:rsid w:val="00814730"/>
    <w:rsid w:val="00814762"/>
    <w:rsid w:val="00816CB2"/>
    <w:rsid w:val="00820CAD"/>
    <w:rsid w:val="00822005"/>
    <w:rsid w:val="00824213"/>
    <w:rsid w:val="00824529"/>
    <w:rsid w:val="00831D70"/>
    <w:rsid w:val="00833111"/>
    <w:rsid w:val="0083351D"/>
    <w:rsid w:val="00835351"/>
    <w:rsid w:val="00835C52"/>
    <w:rsid w:val="008375E8"/>
    <w:rsid w:val="00840983"/>
    <w:rsid w:val="00842140"/>
    <w:rsid w:val="008422A6"/>
    <w:rsid w:val="00842ACC"/>
    <w:rsid w:val="008439A2"/>
    <w:rsid w:val="008455E2"/>
    <w:rsid w:val="00846257"/>
    <w:rsid w:val="0084783B"/>
    <w:rsid w:val="00847DCF"/>
    <w:rsid w:val="00851CB2"/>
    <w:rsid w:val="00853C48"/>
    <w:rsid w:val="00854643"/>
    <w:rsid w:val="00856D13"/>
    <w:rsid w:val="00857629"/>
    <w:rsid w:val="00861F60"/>
    <w:rsid w:val="00862228"/>
    <w:rsid w:val="0086282D"/>
    <w:rsid w:val="008629E8"/>
    <w:rsid w:val="0086609A"/>
    <w:rsid w:val="0086647A"/>
    <w:rsid w:val="00867A26"/>
    <w:rsid w:val="00867CAB"/>
    <w:rsid w:val="00871169"/>
    <w:rsid w:val="0087292E"/>
    <w:rsid w:val="00874CAB"/>
    <w:rsid w:val="00876B24"/>
    <w:rsid w:val="00877176"/>
    <w:rsid w:val="0088118E"/>
    <w:rsid w:val="00881996"/>
    <w:rsid w:val="008830B0"/>
    <w:rsid w:val="00884BE0"/>
    <w:rsid w:val="00885BAC"/>
    <w:rsid w:val="00885D62"/>
    <w:rsid w:val="0088770E"/>
    <w:rsid w:val="00887F83"/>
    <w:rsid w:val="00891B32"/>
    <w:rsid w:val="008929E3"/>
    <w:rsid w:val="00893280"/>
    <w:rsid w:val="0089369B"/>
    <w:rsid w:val="00893B17"/>
    <w:rsid w:val="00893EAA"/>
    <w:rsid w:val="008943C4"/>
    <w:rsid w:val="00894F6A"/>
    <w:rsid w:val="00897860"/>
    <w:rsid w:val="008A08F3"/>
    <w:rsid w:val="008A0ADF"/>
    <w:rsid w:val="008A1F95"/>
    <w:rsid w:val="008A2F30"/>
    <w:rsid w:val="008A4962"/>
    <w:rsid w:val="008A60EC"/>
    <w:rsid w:val="008A7054"/>
    <w:rsid w:val="008B17D8"/>
    <w:rsid w:val="008B1972"/>
    <w:rsid w:val="008B215F"/>
    <w:rsid w:val="008B354D"/>
    <w:rsid w:val="008B4AB0"/>
    <w:rsid w:val="008C07DE"/>
    <w:rsid w:val="008C0AEE"/>
    <w:rsid w:val="008C438F"/>
    <w:rsid w:val="008D0C36"/>
    <w:rsid w:val="008D1026"/>
    <w:rsid w:val="008D2395"/>
    <w:rsid w:val="008D3507"/>
    <w:rsid w:val="008D3F72"/>
    <w:rsid w:val="008D606C"/>
    <w:rsid w:val="008D661D"/>
    <w:rsid w:val="008D6A0F"/>
    <w:rsid w:val="008D7086"/>
    <w:rsid w:val="008D7488"/>
    <w:rsid w:val="008E1490"/>
    <w:rsid w:val="008E182F"/>
    <w:rsid w:val="008E3922"/>
    <w:rsid w:val="008E46EF"/>
    <w:rsid w:val="008E47A2"/>
    <w:rsid w:val="008E4834"/>
    <w:rsid w:val="008F0B4E"/>
    <w:rsid w:val="008F10F5"/>
    <w:rsid w:val="008F310A"/>
    <w:rsid w:val="008F43CF"/>
    <w:rsid w:val="008F4812"/>
    <w:rsid w:val="008F5E21"/>
    <w:rsid w:val="009006BF"/>
    <w:rsid w:val="00901974"/>
    <w:rsid w:val="009029AA"/>
    <w:rsid w:val="009035A0"/>
    <w:rsid w:val="00903BDE"/>
    <w:rsid w:val="00906CB8"/>
    <w:rsid w:val="00906EB8"/>
    <w:rsid w:val="00907891"/>
    <w:rsid w:val="00910C90"/>
    <w:rsid w:val="00912A90"/>
    <w:rsid w:val="009159F1"/>
    <w:rsid w:val="00916015"/>
    <w:rsid w:val="00917B2D"/>
    <w:rsid w:val="00917D25"/>
    <w:rsid w:val="00922251"/>
    <w:rsid w:val="009225B3"/>
    <w:rsid w:val="0092262F"/>
    <w:rsid w:val="00922FCE"/>
    <w:rsid w:val="00923BC9"/>
    <w:rsid w:val="0092798B"/>
    <w:rsid w:val="00927DAE"/>
    <w:rsid w:val="00930352"/>
    <w:rsid w:val="00930581"/>
    <w:rsid w:val="009306FA"/>
    <w:rsid w:val="00933E28"/>
    <w:rsid w:val="00935A5D"/>
    <w:rsid w:val="00936466"/>
    <w:rsid w:val="00937A21"/>
    <w:rsid w:val="00940018"/>
    <w:rsid w:val="009407B7"/>
    <w:rsid w:val="009443C5"/>
    <w:rsid w:val="00946E4D"/>
    <w:rsid w:val="0095045F"/>
    <w:rsid w:val="009556F2"/>
    <w:rsid w:val="0095629D"/>
    <w:rsid w:val="00957E53"/>
    <w:rsid w:val="009621F0"/>
    <w:rsid w:val="00962790"/>
    <w:rsid w:val="00967476"/>
    <w:rsid w:val="0096787F"/>
    <w:rsid w:val="0097059E"/>
    <w:rsid w:val="009712B4"/>
    <w:rsid w:val="009719F6"/>
    <w:rsid w:val="0097233B"/>
    <w:rsid w:val="0097411F"/>
    <w:rsid w:val="009815AD"/>
    <w:rsid w:val="009815C5"/>
    <w:rsid w:val="00982699"/>
    <w:rsid w:val="009826AB"/>
    <w:rsid w:val="00982F5D"/>
    <w:rsid w:val="00983B11"/>
    <w:rsid w:val="009912BE"/>
    <w:rsid w:val="009916D9"/>
    <w:rsid w:val="009925D8"/>
    <w:rsid w:val="00992788"/>
    <w:rsid w:val="00992E4B"/>
    <w:rsid w:val="00992F2F"/>
    <w:rsid w:val="00996786"/>
    <w:rsid w:val="00996787"/>
    <w:rsid w:val="0099771C"/>
    <w:rsid w:val="009A00AF"/>
    <w:rsid w:val="009A3A78"/>
    <w:rsid w:val="009A3F29"/>
    <w:rsid w:val="009A5A25"/>
    <w:rsid w:val="009A6008"/>
    <w:rsid w:val="009A6F6A"/>
    <w:rsid w:val="009B0515"/>
    <w:rsid w:val="009B090E"/>
    <w:rsid w:val="009B1501"/>
    <w:rsid w:val="009B1C25"/>
    <w:rsid w:val="009B2AAC"/>
    <w:rsid w:val="009B4019"/>
    <w:rsid w:val="009B45A2"/>
    <w:rsid w:val="009B4A29"/>
    <w:rsid w:val="009B6AD2"/>
    <w:rsid w:val="009C0409"/>
    <w:rsid w:val="009C0D87"/>
    <w:rsid w:val="009C55AE"/>
    <w:rsid w:val="009C57A6"/>
    <w:rsid w:val="009C64BE"/>
    <w:rsid w:val="009C7CEF"/>
    <w:rsid w:val="009C7E15"/>
    <w:rsid w:val="009D0CB2"/>
    <w:rsid w:val="009D0E52"/>
    <w:rsid w:val="009D0EB4"/>
    <w:rsid w:val="009D1961"/>
    <w:rsid w:val="009D1AFC"/>
    <w:rsid w:val="009D32AF"/>
    <w:rsid w:val="009D4409"/>
    <w:rsid w:val="009D4A82"/>
    <w:rsid w:val="009D5F68"/>
    <w:rsid w:val="009D60F9"/>
    <w:rsid w:val="009E0C1C"/>
    <w:rsid w:val="009E3BE8"/>
    <w:rsid w:val="009E40DA"/>
    <w:rsid w:val="009E68E2"/>
    <w:rsid w:val="009E71E4"/>
    <w:rsid w:val="009E7679"/>
    <w:rsid w:val="009F403B"/>
    <w:rsid w:val="009F4A7B"/>
    <w:rsid w:val="009F53DB"/>
    <w:rsid w:val="009F6C24"/>
    <w:rsid w:val="009F7D78"/>
    <w:rsid w:val="00A067A8"/>
    <w:rsid w:val="00A10849"/>
    <w:rsid w:val="00A11F68"/>
    <w:rsid w:val="00A120CF"/>
    <w:rsid w:val="00A1246A"/>
    <w:rsid w:val="00A12840"/>
    <w:rsid w:val="00A13B46"/>
    <w:rsid w:val="00A13DA0"/>
    <w:rsid w:val="00A145E9"/>
    <w:rsid w:val="00A1620A"/>
    <w:rsid w:val="00A17A62"/>
    <w:rsid w:val="00A21CEF"/>
    <w:rsid w:val="00A22EF7"/>
    <w:rsid w:val="00A24401"/>
    <w:rsid w:val="00A2632C"/>
    <w:rsid w:val="00A34934"/>
    <w:rsid w:val="00A35387"/>
    <w:rsid w:val="00A354D9"/>
    <w:rsid w:val="00A35873"/>
    <w:rsid w:val="00A42686"/>
    <w:rsid w:val="00A436DE"/>
    <w:rsid w:val="00A436F0"/>
    <w:rsid w:val="00A47787"/>
    <w:rsid w:val="00A47ED7"/>
    <w:rsid w:val="00A503DA"/>
    <w:rsid w:val="00A542F9"/>
    <w:rsid w:val="00A551A2"/>
    <w:rsid w:val="00A55D65"/>
    <w:rsid w:val="00A56CA8"/>
    <w:rsid w:val="00A60877"/>
    <w:rsid w:val="00A6107A"/>
    <w:rsid w:val="00A618E3"/>
    <w:rsid w:val="00A6218B"/>
    <w:rsid w:val="00A62F6C"/>
    <w:rsid w:val="00A63CE7"/>
    <w:rsid w:val="00A6438A"/>
    <w:rsid w:val="00A653B3"/>
    <w:rsid w:val="00A65BEF"/>
    <w:rsid w:val="00A65CB8"/>
    <w:rsid w:val="00A66F64"/>
    <w:rsid w:val="00A70245"/>
    <w:rsid w:val="00A70677"/>
    <w:rsid w:val="00A71CB8"/>
    <w:rsid w:val="00A753EB"/>
    <w:rsid w:val="00A8105D"/>
    <w:rsid w:val="00A826AF"/>
    <w:rsid w:val="00A82AD6"/>
    <w:rsid w:val="00A83513"/>
    <w:rsid w:val="00A83D5F"/>
    <w:rsid w:val="00A872AD"/>
    <w:rsid w:val="00A87B2B"/>
    <w:rsid w:val="00A87D60"/>
    <w:rsid w:val="00A9385A"/>
    <w:rsid w:val="00A9516C"/>
    <w:rsid w:val="00AA045A"/>
    <w:rsid w:val="00AA1499"/>
    <w:rsid w:val="00AA261C"/>
    <w:rsid w:val="00AA5B99"/>
    <w:rsid w:val="00AA5DBA"/>
    <w:rsid w:val="00AA72AD"/>
    <w:rsid w:val="00AB0E20"/>
    <w:rsid w:val="00AB2124"/>
    <w:rsid w:val="00AB2B2F"/>
    <w:rsid w:val="00AB2C07"/>
    <w:rsid w:val="00AB3AB0"/>
    <w:rsid w:val="00AB4358"/>
    <w:rsid w:val="00AB7DFC"/>
    <w:rsid w:val="00AC1D7C"/>
    <w:rsid w:val="00AC42B4"/>
    <w:rsid w:val="00AC552E"/>
    <w:rsid w:val="00AC7D98"/>
    <w:rsid w:val="00AD1F2C"/>
    <w:rsid w:val="00AD2215"/>
    <w:rsid w:val="00AD22C0"/>
    <w:rsid w:val="00AD448C"/>
    <w:rsid w:val="00AD5EA1"/>
    <w:rsid w:val="00AE161F"/>
    <w:rsid w:val="00AE1FAE"/>
    <w:rsid w:val="00AE28CD"/>
    <w:rsid w:val="00AE3CC0"/>
    <w:rsid w:val="00AE4CBE"/>
    <w:rsid w:val="00AE5D2F"/>
    <w:rsid w:val="00AE7D0C"/>
    <w:rsid w:val="00AF1D96"/>
    <w:rsid w:val="00AF4DA7"/>
    <w:rsid w:val="00AF5083"/>
    <w:rsid w:val="00AF603E"/>
    <w:rsid w:val="00AF6E4B"/>
    <w:rsid w:val="00AF70FF"/>
    <w:rsid w:val="00B03DF7"/>
    <w:rsid w:val="00B03EB6"/>
    <w:rsid w:val="00B074DE"/>
    <w:rsid w:val="00B10052"/>
    <w:rsid w:val="00B102B3"/>
    <w:rsid w:val="00B12D1F"/>
    <w:rsid w:val="00B15200"/>
    <w:rsid w:val="00B15888"/>
    <w:rsid w:val="00B16E85"/>
    <w:rsid w:val="00B16EFC"/>
    <w:rsid w:val="00B20550"/>
    <w:rsid w:val="00B20947"/>
    <w:rsid w:val="00B20B4F"/>
    <w:rsid w:val="00B20FA7"/>
    <w:rsid w:val="00B22F41"/>
    <w:rsid w:val="00B24C1C"/>
    <w:rsid w:val="00B25381"/>
    <w:rsid w:val="00B26EC6"/>
    <w:rsid w:val="00B30254"/>
    <w:rsid w:val="00B313E9"/>
    <w:rsid w:val="00B3169E"/>
    <w:rsid w:val="00B3258E"/>
    <w:rsid w:val="00B3393F"/>
    <w:rsid w:val="00B34DB2"/>
    <w:rsid w:val="00B34DC8"/>
    <w:rsid w:val="00B36164"/>
    <w:rsid w:val="00B36DCC"/>
    <w:rsid w:val="00B40563"/>
    <w:rsid w:val="00B408F9"/>
    <w:rsid w:val="00B438D0"/>
    <w:rsid w:val="00B445F9"/>
    <w:rsid w:val="00B459AC"/>
    <w:rsid w:val="00B45F57"/>
    <w:rsid w:val="00B46FBE"/>
    <w:rsid w:val="00B5105D"/>
    <w:rsid w:val="00B51210"/>
    <w:rsid w:val="00B519B9"/>
    <w:rsid w:val="00B5298A"/>
    <w:rsid w:val="00B52FCC"/>
    <w:rsid w:val="00B537B6"/>
    <w:rsid w:val="00B55F04"/>
    <w:rsid w:val="00B560CE"/>
    <w:rsid w:val="00B60147"/>
    <w:rsid w:val="00B60563"/>
    <w:rsid w:val="00B60890"/>
    <w:rsid w:val="00B6131E"/>
    <w:rsid w:val="00B63BDE"/>
    <w:rsid w:val="00B67329"/>
    <w:rsid w:val="00B703B4"/>
    <w:rsid w:val="00B72FFC"/>
    <w:rsid w:val="00B74435"/>
    <w:rsid w:val="00B744DE"/>
    <w:rsid w:val="00B75746"/>
    <w:rsid w:val="00B75852"/>
    <w:rsid w:val="00B75C01"/>
    <w:rsid w:val="00B75D66"/>
    <w:rsid w:val="00B76869"/>
    <w:rsid w:val="00B83130"/>
    <w:rsid w:val="00B8421F"/>
    <w:rsid w:val="00B907AB"/>
    <w:rsid w:val="00B90C61"/>
    <w:rsid w:val="00B92F0E"/>
    <w:rsid w:val="00B97561"/>
    <w:rsid w:val="00BA2A5C"/>
    <w:rsid w:val="00BA346D"/>
    <w:rsid w:val="00BA5300"/>
    <w:rsid w:val="00BA5F0B"/>
    <w:rsid w:val="00BA6129"/>
    <w:rsid w:val="00BB06FC"/>
    <w:rsid w:val="00BB0A64"/>
    <w:rsid w:val="00BB0AD4"/>
    <w:rsid w:val="00BB35E7"/>
    <w:rsid w:val="00BB3A2E"/>
    <w:rsid w:val="00BB41DA"/>
    <w:rsid w:val="00BB5DCE"/>
    <w:rsid w:val="00BC0764"/>
    <w:rsid w:val="00BC259E"/>
    <w:rsid w:val="00BC274D"/>
    <w:rsid w:val="00BC6D2F"/>
    <w:rsid w:val="00BD2557"/>
    <w:rsid w:val="00BD59D2"/>
    <w:rsid w:val="00BD5D54"/>
    <w:rsid w:val="00BD7F0D"/>
    <w:rsid w:val="00BE0CD9"/>
    <w:rsid w:val="00BE0FCB"/>
    <w:rsid w:val="00BE159D"/>
    <w:rsid w:val="00BE397E"/>
    <w:rsid w:val="00BE451C"/>
    <w:rsid w:val="00BE655F"/>
    <w:rsid w:val="00BE7E9C"/>
    <w:rsid w:val="00BF0FBF"/>
    <w:rsid w:val="00BF15AA"/>
    <w:rsid w:val="00BF2061"/>
    <w:rsid w:val="00BF4149"/>
    <w:rsid w:val="00C021EC"/>
    <w:rsid w:val="00C023F6"/>
    <w:rsid w:val="00C0244D"/>
    <w:rsid w:val="00C02CDC"/>
    <w:rsid w:val="00C038A9"/>
    <w:rsid w:val="00C04064"/>
    <w:rsid w:val="00C1101D"/>
    <w:rsid w:val="00C1260C"/>
    <w:rsid w:val="00C12677"/>
    <w:rsid w:val="00C12FAB"/>
    <w:rsid w:val="00C137A1"/>
    <w:rsid w:val="00C17D37"/>
    <w:rsid w:val="00C2143F"/>
    <w:rsid w:val="00C21727"/>
    <w:rsid w:val="00C21A0B"/>
    <w:rsid w:val="00C21B96"/>
    <w:rsid w:val="00C21C53"/>
    <w:rsid w:val="00C244DF"/>
    <w:rsid w:val="00C26C62"/>
    <w:rsid w:val="00C30409"/>
    <w:rsid w:val="00C306A9"/>
    <w:rsid w:val="00C316C2"/>
    <w:rsid w:val="00C31ABC"/>
    <w:rsid w:val="00C33F45"/>
    <w:rsid w:val="00C3463F"/>
    <w:rsid w:val="00C416B7"/>
    <w:rsid w:val="00C416EF"/>
    <w:rsid w:val="00C42CEF"/>
    <w:rsid w:val="00C44745"/>
    <w:rsid w:val="00C465BA"/>
    <w:rsid w:val="00C47055"/>
    <w:rsid w:val="00C50754"/>
    <w:rsid w:val="00C53041"/>
    <w:rsid w:val="00C54D80"/>
    <w:rsid w:val="00C561E0"/>
    <w:rsid w:val="00C60733"/>
    <w:rsid w:val="00C61EA4"/>
    <w:rsid w:val="00C6491E"/>
    <w:rsid w:val="00C72B15"/>
    <w:rsid w:val="00C72C31"/>
    <w:rsid w:val="00C74F73"/>
    <w:rsid w:val="00C7676D"/>
    <w:rsid w:val="00C8001D"/>
    <w:rsid w:val="00C8092A"/>
    <w:rsid w:val="00C85E4A"/>
    <w:rsid w:val="00C86335"/>
    <w:rsid w:val="00C87D1C"/>
    <w:rsid w:val="00C904F0"/>
    <w:rsid w:val="00C9124F"/>
    <w:rsid w:val="00C914B4"/>
    <w:rsid w:val="00C9211A"/>
    <w:rsid w:val="00C95501"/>
    <w:rsid w:val="00C96CDC"/>
    <w:rsid w:val="00CA1131"/>
    <w:rsid w:val="00CA2AC5"/>
    <w:rsid w:val="00CA361D"/>
    <w:rsid w:val="00CA3817"/>
    <w:rsid w:val="00CA4219"/>
    <w:rsid w:val="00CA4335"/>
    <w:rsid w:val="00CA7C54"/>
    <w:rsid w:val="00CB0A90"/>
    <w:rsid w:val="00CB0BB4"/>
    <w:rsid w:val="00CB22CF"/>
    <w:rsid w:val="00CB37C0"/>
    <w:rsid w:val="00CB3A7A"/>
    <w:rsid w:val="00CB3AB0"/>
    <w:rsid w:val="00CB5E78"/>
    <w:rsid w:val="00CB5FB4"/>
    <w:rsid w:val="00CB641F"/>
    <w:rsid w:val="00CB72A7"/>
    <w:rsid w:val="00CB738C"/>
    <w:rsid w:val="00CB7940"/>
    <w:rsid w:val="00CC1DDC"/>
    <w:rsid w:val="00CC2156"/>
    <w:rsid w:val="00CC3450"/>
    <w:rsid w:val="00CC3BEB"/>
    <w:rsid w:val="00CC3EDE"/>
    <w:rsid w:val="00CC4088"/>
    <w:rsid w:val="00CC4F62"/>
    <w:rsid w:val="00CC5644"/>
    <w:rsid w:val="00CC60B7"/>
    <w:rsid w:val="00CC7700"/>
    <w:rsid w:val="00CC7BBB"/>
    <w:rsid w:val="00CD12D1"/>
    <w:rsid w:val="00CD1B41"/>
    <w:rsid w:val="00CD276F"/>
    <w:rsid w:val="00CD3A9E"/>
    <w:rsid w:val="00CD3E5F"/>
    <w:rsid w:val="00CD42C0"/>
    <w:rsid w:val="00CD4C6C"/>
    <w:rsid w:val="00CD4E18"/>
    <w:rsid w:val="00CD5A29"/>
    <w:rsid w:val="00CD74D2"/>
    <w:rsid w:val="00CD752E"/>
    <w:rsid w:val="00CD7B43"/>
    <w:rsid w:val="00CE2297"/>
    <w:rsid w:val="00CE29C7"/>
    <w:rsid w:val="00CE3C5B"/>
    <w:rsid w:val="00CE6023"/>
    <w:rsid w:val="00CF072A"/>
    <w:rsid w:val="00CF0D3B"/>
    <w:rsid w:val="00CF1DC7"/>
    <w:rsid w:val="00CF2C59"/>
    <w:rsid w:val="00CF2CFF"/>
    <w:rsid w:val="00CF46CA"/>
    <w:rsid w:val="00CF4A69"/>
    <w:rsid w:val="00CF5588"/>
    <w:rsid w:val="00CF7541"/>
    <w:rsid w:val="00CF796C"/>
    <w:rsid w:val="00D007DA"/>
    <w:rsid w:val="00D01529"/>
    <w:rsid w:val="00D02B2B"/>
    <w:rsid w:val="00D0436C"/>
    <w:rsid w:val="00D047EF"/>
    <w:rsid w:val="00D04D82"/>
    <w:rsid w:val="00D05151"/>
    <w:rsid w:val="00D11BBA"/>
    <w:rsid w:val="00D1227E"/>
    <w:rsid w:val="00D12B08"/>
    <w:rsid w:val="00D135B3"/>
    <w:rsid w:val="00D14B15"/>
    <w:rsid w:val="00D22226"/>
    <w:rsid w:val="00D24925"/>
    <w:rsid w:val="00D25633"/>
    <w:rsid w:val="00D25A13"/>
    <w:rsid w:val="00D25EE6"/>
    <w:rsid w:val="00D2638F"/>
    <w:rsid w:val="00D320DB"/>
    <w:rsid w:val="00D33818"/>
    <w:rsid w:val="00D34BEC"/>
    <w:rsid w:val="00D34E8E"/>
    <w:rsid w:val="00D36AFD"/>
    <w:rsid w:val="00D411EB"/>
    <w:rsid w:val="00D41687"/>
    <w:rsid w:val="00D42702"/>
    <w:rsid w:val="00D43814"/>
    <w:rsid w:val="00D46A22"/>
    <w:rsid w:val="00D50FC6"/>
    <w:rsid w:val="00D51F34"/>
    <w:rsid w:val="00D51F38"/>
    <w:rsid w:val="00D54380"/>
    <w:rsid w:val="00D54E34"/>
    <w:rsid w:val="00D577E9"/>
    <w:rsid w:val="00D57804"/>
    <w:rsid w:val="00D57D03"/>
    <w:rsid w:val="00D6087D"/>
    <w:rsid w:val="00D626F2"/>
    <w:rsid w:val="00D6358C"/>
    <w:rsid w:val="00D64354"/>
    <w:rsid w:val="00D64761"/>
    <w:rsid w:val="00D652EB"/>
    <w:rsid w:val="00D6622B"/>
    <w:rsid w:val="00D66E11"/>
    <w:rsid w:val="00D74572"/>
    <w:rsid w:val="00D751DE"/>
    <w:rsid w:val="00D760A0"/>
    <w:rsid w:val="00D7737B"/>
    <w:rsid w:val="00D826A2"/>
    <w:rsid w:val="00D82F28"/>
    <w:rsid w:val="00D83EA3"/>
    <w:rsid w:val="00D84F2E"/>
    <w:rsid w:val="00D85C68"/>
    <w:rsid w:val="00D85CAD"/>
    <w:rsid w:val="00D86D19"/>
    <w:rsid w:val="00D90C47"/>
    <w:rsid w:val="00D92266"/>
    <w:rsid w:val="00D923E6"/>
    <w:rsid w:val="00D9647B"/>
    <w:rsid w:val="00D97C2F"/>
    <w:rsid w:val="00DA03EB"/>
    <w:rsid w:val="00DA0436"/>
    <w:rsid w:val="00DA18DB"/>
    <w:rsid w:val="00DA21F2"/>
    <w:rsid w:val="00DA2559"/>
    <w:rsid w:val="00DA2678"/>
    <w:rsid w:val="00DA280C"/>
    <w:rsid w:val="00DA2DCE"/>
    <w:rsid w:val="00DA3A11"/>
    <w:rsid w:val="00DA6307"/>
    <w:rsid w:val="00DB0374"/>
    <w:rsid w:val="00DB0A99"/>
    <w:rsid w:val="00DB0C64"/>
    <w:rsid w:val="00DB161F"/>
    <w:rsid w:val="00DB1C23"/>
    <w:rsid w:val="00DB28DE"/>
    <w:rsid w:val="00DB6C82"/>
    <w:rsid w:val="00DB7297"/>
    <w:rsid w:val="00DB7581"/>
    <w:rsid w:val="00DC0B6E"/>
    <w:rsid w:val="00DC1DEA"/>
    <w:rsid w:val="00DC235C"/>
    <w:rsid w:val="00DC298A"/>
    <w:rsid w:val="00DC472A"/>
    <w:rsid w:val="00DC5C14"/>
    <w:rsid w:val="00DC5CCE"/>
    <w:rsid w:val="00DC6BA4"/>
    <w:rsid w:val="00DC750B"/>
    <w:rsid w:val="00DD32D1"/>
    <w:rsid w:val="00DD5C74"/>
    <w:rsid w:val="00DD5CC2"/>
    <w:rsid w:val="00DD662D"/>
    <w:rsid w:val="00DE3EB8"/>
    <w:rsid w:val="00DE4935"/>
    <w:rsid w:val="00DE4A35"/>
    <w:rsid w:val="00DE50F8"/>
    <w:rsid w:val="00DE56DA"/>
    <w:rsid w:val="00DF0200"/>
    <w:rsid w:val="00DF2E6A"/>
    <w:rsid w:val="00DF4F05"/>
    <w:rsid w:val="00DF5B33"/>
    <w:rsid w:val="00DF5EFA"/>
    <w:rsid w:val="00E044E6"/>
    <w:rsid w:val="00E0755C"/>
    <w:rsid w:val="00E07D1F"/>
    <w:rsid w:val="00E1028D"/>
    <w:rsid w:val="00E1037D"/>
    <w:rsid w:val="00E10498"/>
    <w:rsid w:val="00E10B47"/>
    <w:rsid w:val="00E12731"/>
    <w:rsid w:val="00E13E34"/>
    <w:rsid w:val="00E15483"/>
    <w:rsid w:val="00E1586F"/>
    <w:rsid w:val="00E16040"/>
    <w:rsid w:val="00E23A22"/>
    <w:rsid w:val="00E25215"/>
    <w:rsid w:val="00E25719"/>
    <w:rsid w:val="00E261DE"/>
    <w:rsid w:val="00E33A68"/>
    <w:rsid w:val="00E3412A"/>
    <w:rsid w:val="00E362B9"/>
    <w:rsid w:val="00E36454"/>
    <w:rsid w:val="00E40797"/>
    <w:rsid w:val="00E41828"/>
    <w:rsid w:val="00E41EFD"/>
    <w:rsid w:val="00E42F7F"/>
    <w:rsid w:val="00E44AA6"/>
    <w:rsid w:val="00E47A0D"/>
    <w:rsid w:val="00E47CED"/>
    <w:rsid w:val="00E50293"/>
    <w:rsid w:val="00E503CB"/>
    <w:rsid w:val="00E521A5"/>
    <w:rsid w:val="00E53861"/>
    <w:rsid w:val="00E53CBB"/>
    <w:rsid w:val="00E53EF2"/>
    <w:rsid w:val="00E53F73"/>
    <w:rsid w:val="00E5481B"/>
    <w:rsid w:val="00E54EBA"/>
    <w:rsid w:val="00E5654F"/>
    <w:rsid w:val="00E568DB"/>
    <w:rsid w:val="00E57A40"/>
    <w:rsid w:val="00E57E00"/>
    <w:rsid w:val="00E604E6"/>
    <w:rsid w:val="00E60CD5"/>
    <w:rsid w:val="00E61043"/>
    <w:rsid w:val="00E63D24"/>
    <w:rsid w:val="00E6552C"/>
    <w:rsid w:val="00E657F0"/>
    <w:rsid w:val="00E6591B"/>
    <w:rsid w:val="00E662CF"/>
    <w:rsid w:val="00E715A1"/>
    <w:rsid w:val="00E717B0"/>
    <w:rsid w:val="00E739D9"/>
    <w:rsid w:val="00E74D5B"/>
    <w:rsid w:val="00E75239"/>
    <w:rsid w:val="00E75E39"/>
    <w:rsid w:val="00E76AC5"/>
    <w:rsid w:val="00E77719"/>
    <w:rsid w:val="00E77D45"/>
    <w:rsid w:val="00E8156E"/>
    <w:rsid w:val="00E83365"/>
    <w:rsid w:val="00E848CC"/>
    <w:rsid w:val="00E8555D"/>
    <w:rsid w:val="00E85C99"/>
    <w:rsid w:val="00E85F06"/>
    <w:rsid w:val="00E868F6"/>
    <w:rsid w:val="00E90685"/>
    <w:rsid w:val="00E91C79"/>
    <w:rsid w:val="00E91EBE"/>
    <w:rsid w:val="00E929FB"/>
    <w:rsid w:val="00E92F5C"/>
    <w:rsid w:val="00E9417F"/>
    <w:rsid w:val="00E96868"/>
    <w:rsid w:val="00EA0F0A"/>
    <w:rsid w:val="00EA3063"/>
    <w:rsid w:val="00EA4C77"/>
    <w:rsid w:val="00EA5D83"/>
    <w:rsid w:val="00EA680E"/>
    <w:rsid w:val="00EA687C"/>
    <w:rsid w:val="00EA7943"/>
    <w:rsid w:val="00EA7CAD"/>
    <w:rsid w:val="00EB1AA8"/>
    <w:rsid w:val="00EB2A62"/>
    <w:rsid w:val="00EB38FB"/>
    <w:rsid w:val="00EB552F"/>
    <w:rsid w:val="00EB5A8E"/>
    <w:rsid w:val="00EB5B8D"/>
    <w:rsid w:val="00EC2583"/>
    <w:rsid w:val="00EC4BE6"/>
    <w:rsid w:val="00EC516B"/>
    <w:rsid w:val="00EC66E8"/>
    <w:rsid w:val="00EC709C"/>
    <w:rsid w:val="00EC731E"/>
    <w:rsid w:val="00ED0739"/>
    <w:rsid w:val="00ED10A3"/>
    <w:rsid w:val="00ED22EF"/>
    <w:rsid w:val="00ED3C63"/>
    <w:rsid w:val="00ED4182"/>
    <w:rsid w:val="00ED4562"/>
    <w:rsid w:val="00ED68FF"/>
    <w:rsid w:val="00ED7276"/>
    <w:rsid w:val="00EE1305"/>
    <w:rsid w:val="00EE16C1"/>
    <w:rsid w:val="00EE2C58"/>
    <w:rsid w:val="00EE36F8"/>
    <w:rsid w:val="00EE3DFA"/>
    <w:rsid w:val="00EE48B3"/>
    <w:rsid w:val="00EE5D5C"/>
    <w:rsid w:val="00EE781E"/>
    <w:rsid w:val="00EF2279"/>
    <w:rsid w:val="00EF26D3"/>
    <w:rsid w:val="00EF3778"/>
    <w:rsid w:val="00EF4489"/>
    <w:rsid w:val="00EF512B"/>
    <w:rsid w:val="00EF6ACF"/>
    <w:rsid w:val="00EF6DD9"/>
    <w:rsid w:val="00EF7E46"/>
    <w:rsid w:val="00F0048C"/>
    <w:rsid w:val="00F01208"/>
    <w:rsid w:val="00F0151E"/>
    <w:rsid w:val="00F02FDA"/>
    <w:rsid w:val="00F0599E"/>
    <w:rsid w:val="00F077B6"/>
    <w:rsid w:val="00F1074E"/>
    <w:rsid w:val="00F10A74"/>
    <w:rsid w:val="00F132F4"/>
    <w:rsid w:val="00F13FA0"/>
    <w:rsid w:val="00F14659"/>
    <w:rsid w:val="00F23097"/>
    <w:rsid w:val="00F24A1A"/>
    <w:rsid w:val="00F25321"/>
    <w:rsid w:val="00F25F2F"/>
    <w:rsid w:val="00F2653C"/>
    <w:rsid w:val="00F269BB"/>
    <w:rsid w:val="00F30836"/>
    <w:rsid w:val="00F31A6C"/>
    <w:rsid w:val="00F323C9"/>
    <w:rsid w:val="00F33165"/>
    <w:rsid w:val="00F33B11"/>
    <w:rsid w:val="00F415AD"/>
    <w:rsid w:val="00F426D1"/>
    <w:rsid w:val="00F4331C"/>
    <w:rsid w:val="00F43D87"/>
    <w:rsid w:val="00F44357"/>
    <w:rsid w:val="00F44862"/>
    <w:rsid w:val="00F5038D"/>
    <w:rsid w:val="00F5312E"/>
    <w:rsid w:val="00F53AA4"/>
    <w:rsid w:val="00F55BFA"/>
    <w:rsid w:val="00F57EFD"/>
    <w:rsid w:val="00F60035"/>
    <w:rsid w:val="00F61494"/>
    <w:rsid w:val="00F6193D"/>
    <w:rsid w:val="00F62D13"/>
    <w:rsid w:val="00F631ED"/>
    <w:rsid w:val="00F6368C"/>
    <w:rsid w:val="00F66F74"/>
    <w:rsid w:val="00F702EA"/>
    <w:rsid w:val="00F70D1C"/>
    <w:rsid w:val="00F72623"/>
    <w:rsid w:val="00F743CA"/>
    <w:rsid w:val="00F82124"/>
    <w:rsid w:val="00F8277C"/>
    <w:rsid w:val="00F8285A"/>
    <w:rsid w:val="00F82C8B"/>
    <w:rsid w:val="00F8400F"/>
    <w:rsid w:val="00F8532D"/>
    <w:rsid w:val="00F86088"/>
    <w:rsid w:val="00F860FE"/>
    <w:rsid w:val="00F86C14"/>
    <w:rsid w:val="00F90C40"/>
    <w:rsid w:val="00FA2FE9"/>
    <w:rsid w:val="00FA36CC"/>
    <w:rsid w:val="00FA6ADC"/>
    <w:rsid w:val="00FB2DFC"/>
    <w:rsid w:val="00FC02A3"/>
    <w:rsid w:val="00FC4BFD"/>
    <w:rsid w:val="00FC5720"/>
    <w:rsid w:val="00FD1608"/>
    <w:rsid w:val="00FD2D96"/>
    <w:rsid w:val="00FD2FCF"/>
    <w:rsid w:val="00FD3408"/>
    <w:rsid w:val="00FD539D"/>
    <w:rsid w:val="00FD5415"/>
    <w:rsid w:val="00FD5690"/>
    <w:rsid w:val="00FD57A6"/>
    <w:rsid w:val="00FD76DB"/>
    <w:rsid w:val="00FE15B0"/>
    <w:rsid w:val="00FE4E5D"/>
    <w:rsid w:val="00FE7EED"/>
    <w:rsid w:val="00FF0659"/>
    <w:rsid w:val="00FF0676"/>
    <w:rsid w:val="00FF12D0"/>
    <w:rsid w:val="00FF1474"/>
    <w:rsid w:val="00FF43F8"/>
    <w:rsid w:val="00FF4546"/>
    <w:rsid w:val="00FF4B81"/>
    <w:rsid w:val="00FF543D"/>
    <w:rsid w:val="00FF5582"/>
    <w:rsid w:val="00FF5ECA"/>
    <w:rsid w:val="00F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1A972777"/>
  <w15:docId w15:val="{13EF9016-B3B8-FF4F-AAF8-AE4BD934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552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semiHidden/>
    <w:qFormat/>
    <w:rsid w:val="00C530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rsid w:val="00C530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530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24C1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Helvetica" w:hAnsi="Helvetica"/>
      <w:color w:val="000000"/>
      <w:sz w:val="24"/>
      <w:lang w:eastAsia="ja-JP"/>
    </w:rPr>
  </w:style>
  <w:style w:type="paragraph" w:customStyle="1" w:styleId="TitleA">
    <w:name w:val="TitleA"/>
    <w:basedOn w:val="Normal"/>
    <w:autoRedefine/>
    <w:semiHidden/>
    <w:rsid w:val="00013575"/>
    <w:rPr>
      <w:rFonts w:ascii="Arial" w:hAnsi="Arial"/>
      <w:b/>
      <w:color w:val="000000"/>
      <w:sz w:val="48"/>
      <w:szCs w:val="48"/>
    </w:rPr>
  </w:style>
  <w:style w:type="paragraph" w:customStyle="1" w:styleId="TitleB">
    <w:name w:val="TitleB"/>
    <w:basedOn w:val="Normal"/>
    <w:autoRedefine/>
    <w:semiHidden/>
    <w:rsid w:val="009925D8"/>
    <w:pPr>
      <w:spacing w:after="120"/>
      <w:jc w:val="both"/>
    </w:pPr>
    <w:rPr>
      <w:rFonts w:ascii="Arial" w:hAnsi="Arial"/>
      <w:b/>
      <w:color w:val="000000"/>
      <w:sz w:val="36"/>
      <w:szCs w:val="36"/>
    </w:rPr>
  </w:style>
  <w:style w:type="paragraph" w:customStyle="1" w:styleId="HeadA">
    <w:name w:val="HeadA"/>
    <w:basedOn w:val="Normal"/>
    <w:link w:val="HeadAChar"/>
    <w:autoRedefine/>
    <w:semiHidden/>
    <w:rsid w:val="00573994"/>
    <w:pPr>
      <w:spacing w:before="120" w:after="120"/>
    </w:pPr>
    <w:rPr>
      <w:rFonts w:ascii="Arial" w:hAnsi="Arial"/>
      <w:b/>
      <w:color w:val="000000"/>
    </w:rPr>
  </w:style>
  <w:style w:type="character" w:customStyle="1" w:styleId="HeadAChar">
    <w:name w:val="HeadA Char"/>
    <w:basedOn w:val="DefaultParagraphFont"/>
    <w:link w:val="HeadA"/>
    <w:rsid w:val="002F1D74"/>
    <w:rPr>
      <w:rFonts w:ascii="Arial" w:hAnsi="Arial"/>
      <w:b/>
      <w:color w:val="000000"/>
      <w:sz w:val="24"/>
      <w:szCs w:val="24"/>
      <w:lang w:val="en-US" w:eastAsia="ja-JP" w:bidi="ar-SA"/>
    </w:rPr>
  </w:style>
  <w:style w:type="paragraph" w:customStyle="1" w:styleId="Head2">
    <w:name w:val="Head2"/>
    <w:basedOn w:val="Normal"/>
    <w:link w:val="Head2Char"/>
    <w:semiHidden/>
    <w:rsid w:val="002F1D74"/>
    <w:pPr>
      <w:spacing w:before="120" w:after="60"/>
    </w:pPr>
    <w:rPr>
      <w:rFonts w:ascii="Arial" w:hAnsi="Arial"/>
      <w:b/>
      <w:color w:val="000000"/>
      <w:sz w:val="22"/>
      <w:szCs w:val="22"/>
    </w:rPr>
  </w:style>
  <w:style w:type="character" w:customStyle="1" w:styleId="Head2Char">
    <w:name w:val="Head2 Char"/>
    <w:basedOn w:val="DefaultParagraphFont"/>
    <w:link w:val="Head2"/>
    <w:semiHidden/>
    <w:rsid w:val="00E07D1F"/>
    <w:rPr>
      <w:rFonts w:ascii="Arial" w:hAnsi="Arial"/>
      <w:b/>
      <w:color w:val="000000"/>
      <w:sz w:val="22"/>
      <w:szCs w:val="22"/>
      <w:lang w:eastAsia="ja-JP"/>
    </w:rPr>
  </w:style>
  <w:style w:type="paragraph" w:styleId="Header">
    <w:name w:val="header"/>
    <w:basedOn w:val="Normal"/>
    <w:autoRedefine/>
    <w:semiHidden/>
    <w:rsid w:val="007C1B5E"/>
    <w:pPr>
      <w:pBdr>
        <w:bottom w:val="single" w:sz="4" w:space="3" w:color="auto"/>
      </w:pBdr>
      <w:tabs>
        <w:tab w:val="right" w:pos="9360"/>
      </w:tabs>
      <w:spacing w:after="60"/>
    </w:pPr>
    <w:rPr>
      <w:rFonts w:ascii="Arial" w:hAnsi="Arial" w:cs="Arial"/>
      <w:b/>
    </w:rPr>
  </w:style>
  <w:style w:type="paragraph" w:customStyle="1" w:styleId="FigureCaption">
    <w:name w:val="Figure Caption"/>
    <w:basedOn w:val="Normal"/>
    <w:link w:val="FigureCaptionChar"/>
    <w:rsid w:val="00CA361D"/>
    <w:pPr>
      <w:numPr>
        <w:numId w:val="3"/>
      </w:numPr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/>
      <w:b/>
      <w:color w:val="000000"/>
      <w:sz w:val="18"/>
      <w:szCs w:val="18"/>
    </w:rPr>
  </w:style>
  <w:style w:type="character" w:customStyle="1" w:styleId="FigureCaptionChar">
    <w:name w:val="Figure Caption Char"/>
    <w:basedOn w:val="DefaultParagraphFont"/>
    <w:link w:val="FigureCaption"/>
    <w:rsid w:val="003119E0"/>
    <w:rPr>
      <w:rFonts w:ascii="Arial" w:hAnsi="Arial"/>
      <w:b/>
      <w:color w:val="000000"/>
      <w:sz w:val="18"/>
      <w:szCs w:val="18"/>
      <w:lang w:eastAsia="ja-JP"/>
    </w:rPr>
  </w:style>
  <w:style w:type="character" w:styleId="PageNumber">
    <w:name w:val="page number"/>
    <w:basedOn w:val="DefaultParagraphFont"/>
    <w:semiHidden/>
    <w:rsid w:val="0042313F"/>
  </w:style>
  <w:style w:type="paragraph" w:customStyle="1" w:styleId="Body">
    <w:name w:val="Body"/>
    <w:basedOn w:val="Normal"/>
    <w:autoRedefine/>
    <w:semiHidden/>
    <w:rsid w:val="00CC2156"/>
    <w:pPr>
      <w:spacing w:after="120"/>
      <w:jc w:val="both"/>
    </w:pPr>
    <w:rPr>
      <w:rFonts w:ascii="Arial" w:hAnsi="Arial" w:cs="Arial"/>
      <w:color w:val="000000"/>
      <w:sz w:val="18"/>
      <w:szCs w:val="18"/>
      <w:lang w:eastAsia="en-US"/>
    </w:rPr>
  </w:style>
  <w:style w:type="paragraph" w:styleId="Footer">
    <w:name w:val="footer"/>
    <w:basedOn w:val="Normal"/>
    <w:autoRedefine/>
    <w:semiHidden/>
    <w:rsid w:val="00504979"/>
    <w:pPr>
      <w:pBdr>
        <w:top w:val="single" w:sz="4" w:space="4" w:color="auto"/>
      </w:pBdr>
      <w:tabs>
        <w:tab w:val="right" w:pos="10080"/>
      </w:tabs>
    </w:pPr>
    <w:rPr>
      <w:rFonts w:ascii="Arial" w:hAnsi="Arial"/>
      <w:caps/>
      <w:sz w:val="14"/>
      <w:szCs w:val="14"/>
    </w:rPr>
  </w:style>
  <w:style w:type="paragraph" w:customStyle="1" w:styleId="TableHeadLeft">
    <w:name w:val="TableHeadLeft"/>
    <w:basedOn w:val="Default"/>
    <w:rsid w:val="00084C61"/>
    <w:pPr>
      <w:spacing w:before="60" w:after="60"/>
    </w:pPr>
    <w:rPr>
      <w:rFonts w:ascii="Arial" w:hAnsi="Arial"/>
      <w:b/>
      <w:sz w:val="20"/>
    </w:rPr>
  </w:style>
  <w:style w:type="paragraph" w:customStyle="1" w:styleId="TableHeadCenter">
    <w:name w:val="TableHeadCenter"/>
    <w:basedOn w:val="Default"/>
    <w:rsid w:val="00741625"/>
    <w:pPr>
      <w:tabs>
        <w:tab w:val="left" w:pos="9270"/>
      </w:tabs>
      <w:spacing w:before="60" w:after="60"/>
      <w:jc w:val="center"/>
    </w:pPr>
    <w:rPr>
      <w:rFonts w:ascii="Arial" w:hAnsi="Arial"/>
      <w:b/>
      <w:sz w:val="20"/>
    </w:rPr>
  </w:style>
  <w:style w:type="paragraph" w:customStyle="1" w:styleId="TableBodyLeft">
    <w:name w:val="TableBodyLeft"/>
    <w:basedOn w:val="Default"/>
    <w:rsid w:val="00D25A13"/>
    <w:pPr>
      <w:spacing w:before="40" w:after="40"/>
    </w:pPr>
    <w:rPr>
      <w:rFonts w:ascii="Arial" w:hAnsi="Arial" w:cs="Arial"/>
      <w:snapToGrid w:val="0"/>
      <w:sz w:val="18"/>
      <w:szCs w:val="18"/>
    </w:rPr>
  </w:style>
  <w:style w:type="paragraph" w:customStyle="1" w:styleId="TableBodyCenter">
    <w:name w:val="TableBodyCenter"/>
    <w:basedOn w:val="Default"/>
    <w:rsid w:val="00741625"/>
    <w:pPr>
      <w:spacing w:before="40" w:after="40"/>
      <w:jc w:val="center"/>
    </w:pPr>
    <w:rPr>
      <w:rFonts w:ascii="Arial" w:hAnsi="Arial"/>
      <w:sz w:val="18"/>
    </w:rPr>
  </w:style>
  <w:style w:type="paragraph" w:customStyle="1" w:styleId="Notes">
    <w:name w:val="Notes"/>
    <w:basedOn w:val="Default"/>
    <w:semiHidden/>
    <w:rsid w:val="00374195"/>
    <w:pPr>
      <w:numPr>
        <w:numId w:val="1"/>
      </w:numPr>
    </w:pPr>
    <w:rPr>
      <w:rFonts w:ascii="Arial" w:hAnsi="Arial"/>
      <w:color w:val="auto"/>
      <w:sz w:val="18"/>
      <w:szCs w:val="18"/>
    </w:rPr>
  </w:style>
  <w:style w:type="paragraph" w:customStyle="1" w:styleId="Head3">
    <w:name w:val="Head3"/>
    <w:basedOn w:val="Default"/>
    <w:semiHidden/>
    <w:rsid w:val="00E57A40"/>
    <w:pPr>
      <w:spacing w:before="60"/>
    </w:pPr>
    <w:rPr>
      <w:rFonts w:ascii="Arial" w:hAnsi="Arial" w:cs="Arial"/>
      <w:b/>
      <w:sz w:val="18"/>
    </w:rPr>
  </w:style>
  <w:style w:type="paragraph" w:customStyle="1" w:styleId="DeviceNumber">
    <w:name w:val="DeviceNumber"/>
    <w:basedOn w:val="TitleA"/>
    <w:rsid w:val="00072470"/>
    <w:rPr>
      <w:sz w:val="36"/>
    </w:rPr>
  </w:style>
  <w:style w:type="paragraph" w:customStyle="1" w:styleId="FeatureBullet">
    <w:name w:val="FeatureBullet"/>
    <w:basedOn w:val="Body"/>
    <w:autoRedefine/>
    <w:rsid w:val="000635B1"/>
    <w:pPr>
      <w:spacing w:after="60"/>
    </w:pPr>
  </w:style>
  <w:style w:type="paragraph" w:customStyle="1" w:styleId="Head1">
    <w:name w:val="Head1"/>
    <w:basedOn w:val="HeadA"/>
    <w:link w:val="Head1Char"/>
    <w:semiHidden/>
    <w:rsid w:val="00523868"/>
    <w:pPr>
      <w:spacing w:before="240"/>
    </w:pPr>
    <w:rPr>
      <w:rFonts w:cs="Arial"/>
    </w:rPr>
  </w:style>
  <w:style w:type="character" w:customStyle="1" w:styleId="Head1Char">
    <w:name w:val="Head1 Char"/>
    <w:basedOn w:val="HeadAChar"/>
    <w:link w:val="Head1"/>
    <w:semiHidden/>
    <w:rsid w:val="00E07D1F"/>
    <w:rPr>
      <w:rFonts w:ascii="Arial" w:hAnsi="Arial" w:cs="Arial"/>
      <w:b/>
      <w:color w:val="000000"/>
      <w:sz w:val="24"/>
      <w:szCs w:val="24"/>
      <w:lang w:val="en-US" w:eastAsia="ja-JP" w:bidi="ar-SA"/>
    </w:rPr>
  </w:style>
  <w:style w:type="paragraph" w:customStyle="1" w:styleId="BodyDS">
    <w:name w:val="Body_DS"/>
    <w:basedOn w:val="Body"/>
    <w:link w:val="BodyDSChar"/>
    <w:rsid w:val="005C5433"/>
  </w:style>
  <w:style w:type="paragraph" w:customStyle="1" w:styleId="BlockDiagHead">
    <w:name w:val="Block Diag Head"/>
    <w:basedOn w:val="Normal"/>
    <w:semiHidden/>
    <w:rsid w:val="005E18C0"/>
    <w:pPr>
      <w:spacing w:after="180"/>
    </w:pPr>
    <w:rPr>
      <w:rFonts w:ascii="Helvetica" w:hAnsi="Helvetica"/>
      <w:b/>
      <w:noProof/>
      <w:color w:val="000000"/>
    </w:rPr>
  </w:style>
  <w:style w:type="paragraph" w:customStyle="1" w:styleId="Figure">
    <w:name w:val="Figure"/>
    <w:basedOn w:val="Normal"/>
    <w:semiHidden/>
    <w:rsid w:val="005E18C0"/>
    <w:pPr>
      <w:spacing w:before="180" w:after="80"/>
      <w:jc w:val="center"/>
    </w:pPr>
    <w:rPr>
      <w:rFonts w:ascii="Helvetica" w:hAnsi="Helvetica"/>
      <w:b/>
      <w:noProof/>
      <w:color w:val="000000"/>
      <w:sz w:val="20"/>
    </w:rPr>
  </w:style>
  <w:style w:type="paragraph" w:customStyle="1" w:styleId="Head10">
    <w:name w:val="Head 1"/>
    <w:basedOn w:val="Normal"/>
    <w:semiHidden/>
    <w:rsid w:val="005E18C0"/>
    <w:pPr>
      <w:spacing w:before="180" w:after="80"/>
    </w:pPr>
    <w:rPr>
      <w:rFonts w:ascii="Helvetica" w:hAnsi="Helvetica"/>
      <w:b/>
      <w:noProof/>
      <w:color w:val="000000"/>
    </w:rPr>
  </w:style>
  <w:style w:type="paragraph" w:customStyle="1" w:styleId="Head1TopofPage">
    <w:name w:val="Head 1 Top of Page"/>
    <w:basedOn w:val="Normal"/>
    <w:semiHidden/>
    <w:rsid w:val="005E18C0"/>
    <w:pPr>
      <w:spacing w:before="180" w:after="80"/>
    </w:pPr>
    <w:rPr>
      <w:rFonts w:ascii="Helvetica" w:hAnsi="Helvetica"/>
      <w:b/>
      <w:noProof/>
      <w:color w:val="000000"/>
    </w:rPr>
  </w:style>
  <w:style w:type="paragraph" w:customStyle="1" w:styleId="Head20">
    <w:name w:val="Head 2"/>
    <w:basedOn w:val="Normal"/>
    <w:semiHidden/>
    <w:rsid w:val="005E18C0"/>
    <w:pPr>
      <w:spacing w:before="120" w:after="40"/>
    </w:pPr>
    <w:rPr>
      <w:rFonts w:ascii="Helvetica" w:hAnsi="Helvetica"/>
      <w:b/>
      <w:noProof/>
      <w:color w:val="000000"/>
      <w:sz w:val="20"/>
    </w:rPr>
  </w:style>
  <w:style w:type="paragraph" w:customStyle="1" w:styleId="Head2straddle">
    <w:name w:val="Head 2 straddle"/>
    <w:basedOn w:val="Normal"/>
    <w:semiHidden/>
    <w:rsid w:val="005E18C0"/>
    <w:pPr>
      <w:spacing w:before="120"/>
    </w:pPr>
    <w:rPr>
      <w:rFonts w:ascii="Helvetica" w:hAnsi="Helvetica"/>
      <w:b/>
      <w:noProof/>
      <w:color w:val="000000"/>
      <w:sz w:val="20"/>
    </w:rPr>
  </w:style>
  <w:style w:type="paragraph" w:customStyle="1" w:styleId="Note">
    <w:name w:val="Note"/>
    <w:basedOn w:val="Normal"/>
    <w:semiHidden/>
    <w:rsid w:val="005E18C0"/>
    <w:pPr>
      <w:tabs>
        <w:tab w:val="left" w:pos="460"/>
      </w:tabs>
      <w:spacing w:after="20"/>
      <w:ind w:left="460" w:hanging="460"/>
      <w:jc w:val="both"/>
    </w:pPr>
    <w:rPr>
      <w:rFonts w:ascii="Helvetica" w:hAnsi="Helvetica"/>
      <w:noProof/>
      <w:color w:val="000000"/>
      <w:sz w:val="16"/>
    </w:rPr>
  </w:style>
  <w:style w:type="paragraph" w:customStyle="1" w:styleId="tablebodycenter0">
    <w:name w:val="table body center"/>
    <w:basedOn w:val="Normal"/>
    <w:autoRedefine/>
    <w:semiHidden/>
    <w:rsid w:val="00912A90"/>
    <w:pPr>
      <w:jc w:val="center"/>
    </w:pPr>
    <w:rPr>
      <w:rFonts w:ascii="Arial" w:hAnsi="Arial"/>
      <w:noProof/>
      <w:color w:val="000000"/>
      <w:sz w:val="18"/>
    </w:rPr>
  </w:style>
  <w:style w:type="paragraph" w:customStyle="1" w:styleId="tablebodyleft0">
    <w:name w:val="table body left"/>
    <w:basedOn w:val="Normal"/>
    <w:autoRedefine/>
    <w:semiHidden/>
    <w:rsid w:val="00227AE4"/>
    <w:pPr>
      <w:spacing w:before="40" w:after="40"/>
      <w:jc w:val="both"/>
    </w:pPr>
    <w:rPr>
      <w:rFonts w:ascii="Arial" w:hAnsi="Arial"/>
      <w:noProof/>
      <w:color w:val="000000"/>
      <w:sz w:val="18"/>
    </w:rPr>
  </w:style>
  <w:style w:type="paragraph" w:customStyle="1" w:styleId="TableHeadCenter0">
    <w:name w:val="Table Head Center"/>
    <w:basedOn w:val="Normal"/>
    <w:link w:val="TableHeadCenterChar"/>
    <w:autoRedefine/>
    <w:semiHidden/>
    <w:rsid w:val="0077387E"/>
    <w:pPr>
      <w:spacing w:after="120"/>
      <w:jc w:val="center"/>
    </w:pPr>
    <w:rPr>
      <w:rFonts w:ascii="Arial" w:hAnsi="Arial"/>
      <w:b/>
      <w:noProof/>
      <w:color w:val="000000"/>
      <w:sz w:val="20"/>
    </w:rPr>
  </w:style>
  <w:style w:type="character" w:customStyle="1" w:styleId="TableHeadCenterChar">
    <w:name w:val="Table Head Center Char"/>
    <w:basedOn w:val="DefaultParagraphFont"/>
    <w:link w:val="TableHeadCenter0"/>
    <w:rsid w:val="003A1BC1"/>
    <w:rPr>
      <w:rFonts w:ascii="Arial" w:hAnsi="Arial"/>
      <w:b/>
      <w:noProof/>
      <w:color w:val="000000"/>
      <w:lang w:val="en-US" w:eastAsia="ja-JP" w:bidi="ar-SA"/>
    </w:rPr>
  </w:style>
  <w:style w:type="paragraph" w:customStyle="1" w:styleId="OrderInfoHead">
    <w:name w:val="OrderInfoHead"/>
    <w:basedOn w:val="BlockDiagHead"/>
    <w:semiHidden/>
    <w:rsid w:val="0077387E"/>
    <w:pPr>
      <w:widowControl w:val="0"/>
      <w:pBdr>
        <w:top w:val="single" w:sz="4" w:space="5" w:color="auto"/>
      </w:pBdr>
      <w:spacing w:line="280" w:lineRule="atLeast"/>
    </w:pPr>
    <w:rPr>
      <w:rFonts w:ascii="Arial" w:hAnsi="Arial" w:cs="Arial"/>
    </w:rPr>
  </w:style>
  <w:style w:type="paragraph" w:customStyle="1" w:styleId="FooterDS">
    <w:name w:val="Footer_DS"/>
    <w:basedOn w:val="Footer"/>
    <w:rsid w:val="003119E0"/>
    <w:pPr>
      <w:pBdr>
        <w:top w:val="none" w:sz="0" w:space="0" w:color="auto"/>
      </w:pBdr>
      <w:tabs>
        <w:tab w:val="center" w:pos="5040"/>
      </w:tabs>
    </w:pPr>
    <w:rPr>
      <w:caps w:val="0"/>
    </w:rPr>
  </w:style>
  <w:style w:type="paragraph" w:customStyle="1" w:styleId="Headdate">
    <w:name w:val="Head_date"/>
    <w:basedOn w:val="Normal"/>
    <w:autoRedefine/>
    <w:semiHidden/>
    <w:rsid w:val="005C5433"/>
    <w:pPr>
      <w:widowControl w:val="0"/>
      <w:tabs>
        <w:tab w:val="center" w:pos="9360"/>
      </w:tabs>
      <w:spacing w:before="1200" w:after="480"/>
      <w:ind w:left="8006"/>
      <w:jc w:val="center"/>
    </w:pPr>
    <w:rPr>
      <w:rFonts w:ascii="Arial" w:hAnsi="Arial"/>
      <w:color w:val="000000"/>
      <w:sz w:val="18"/>
      <w:szCs w:val="18"/>
    </w:rPr>
  </w:style>
  <w:style w:type="paragraph" w:customStyle="1" w:styleId="StyleTableHeadCenterArial">
    <w:name w:val="Style Table Head Center + Arial"/>
    <w:basedOn w:val="TableHeadCenter0"/>
    <w:link w:val="StyleTableHeadCenterArialChar"/>
    <w:autoRedefine/>
    <w:semiHidden/>
    <w:rsid w:val="003A1BC1"/>
    <w:rPr>
      <w:bCs/>
    </w:rPr>
  </w:style>
  <w:style w:type="character" w:customStyle="1" w:styleId="StyleTableHeadCenterArialChar">
    <w:name w:val="Style Table Head Center + Arial Char"/>
    <w:basedOn w:val="TableHeadCenterChar"/>
    <w:link w:val="StyleTableHeadCenterArial"/>
    <w:rsid w:val="003A1BC1"/>
    <w:rPr>
      <w:rFonts w:ascii="Arial" w:hAnsi="Arial"/>
      <w:b/>
      <w:bCs/>
      <w:noProof/>
      <w:color w:val="000000"/>
      <w:lang w:val="en-US" w:eastAsia="ja-JP" w:bidi="ar-SA"/>
    </w:rPr>
  </w:style>
  <w:style w:type="paragraph" w:customStyle="1" w:styleId="NoteHead">
    <w:name w:val="NoteHead"/>
    <w:basedOn w:val="Normal"/>
    <w:semiHidden/>
    <w:rsid w:val="0053285D"/>
    <w:pPr>
      <w:spacing w:before="40"/>
      <w:jc w:val="both"/>
    </w:pPr>
    <w:rPr>
      <w:rFonts w:ascii="Arial" w:hAnsi="Arial" w:cs="Arial"/>
      <w:b/>
      <w:sz w:val="18"/>
      <w:szCs w:val="18"/>
    </w:rPr>
  </w:style>
  <w:style w:type="character" w:customStyle="1" w:styleId="FSIDChar">
    <w:name w:val="FSID Char"/>
    <w:basedOn w:val="DefaultParagraphFont"/>
    <w:semiHidden/>
    <w:rsid w:val="00624A3F"/>
    <w:rPr>
      <w:rFonts w:ascii="Arial" w:hAnsi="Arial"/>
      <w:b/>
      <w:sz w:val="24"/>
      <w:szCs w:val="34"/>
      <w:lang w:val="en-US" w:eastAsia="en-US" w:bidi="ar-SA"/>
    </w:rPr>
  </w:style>
  <w:style w:type="paragraph" w:customStyle="1" w:styleId="Equations">
    <w:name w:val="Equations"/>
    <w:basedOn w:val="BodyDS"/>
    <w:rsid w:val="005C5433"/>
    <w:pPr>
      <w:jc w:val="center"/>
    </w:pPr>
    <w:rPr>
      <w:snapToGrid w:val="0"/>
    </w:rPr>
  </w:style>
  <w:style w:type="paragraph" w:customStyle="1" w:styleId="Datepowerheader">
    <w:name w:val="Date_power_header"/>
    <w:basedOn w:val="Normal"/>
    <w:rsid w:val="00D85C68"/>
    <w:pPr>
      <w:spacing w:before="1120" w:after="600"/>
      <w:ind w:left="8010"/>
      <w:jc w:val="center"/>
    </w:pPr>
    <w:rPr>
      <w:rFonts w:ascii="Arial" w:hAnsi="Arial"/>
      <w:noProof/>
      <w:sz w:val="18"/>
      <w:szCs w:val="18"/>
    </w:rPr>
  </w:style>
  <w:style w:type="paragraph" w:customStyle="1" w:styleId="PrelimHead">
    <w:name w:val="PrelimHead"/>
    <w:basedOn w:val="Head3"/>
    <w:semiHidden/>
    <w:rsid w:val="00E57A40"/>
    <w:pPr>
      <w:spacing w:before="0"/>
      <w:jc w:val="center"/>
    </w:pPr>
    <w:rPr>
      <w:caps/>
      <w:szCs w:val="18"/>
    </w:rPr>
  </w:style>
  <w:style w:type="paragraph" w:customStyle="1" w:styleId="StyleFeatureBulletLeft0Firstline0">
    <w:name w:val="Style FeatureBullet + Left:  0&quot; First line:  0&quot;"/>
    <w:basedOn w:val="FeatureBullet"/>
    <w:semiHidden/>
    <w:rsid w:val="00535B05"/>
    <w:pPr>
      <w:numPr>
        <w:numId w:val="2"/>
      </w:numPr>
      <w:jc w:val="left"/>
    </w:pPr>
    <w:rPr>
      <w:rFonts w:cs="Times New Roman"/>
      <w:szCs w:val="20"/>
    </w:rPr>
  </w:style>
  <w:style w:type="character" w:customStyle="1" w:styleId="BodyDSChar">
    <w:name w:val="Body_DS Char"/>
    <w:basedOn w:val="DefaultParagraphFont"/>
    <w:link w:val="BodyDS"/>
    <w:rsid w:val="00893B17"/>
    <w:rPr>
      <w:rFonts w:ascii="Arial" w:hAnsi="Arial" w:cs="Arial"/>
      <w:color w:val="000000"/>
      <w:sz w:val="18"/>
      <w:szCs w:val="18"/>
      <w:lang w:val="en-US" w:eastAsia="en-US" w:bidi="ar-SA"/>
    </w:rPr>
  </w:style>
  <w:style w:type="paragraph" w:customStyle="1" w:styleId="TMHead">
    <w:name w:val="TM_Head"/>
    <w:basedOn w:val="Normal"/>
    <w:rsid w:val="00893B17"/>
    <w:pPr>
      <w:pBdr>
        <w:top w:val="single" w:sz="8" w:space="1" w:color="auto"/>
      </w:pBdr>
      <w:spacing w:before="80" w:after="40"/>
    </w:pPr>
    <w:rPr>
      <w:rFonts w:ascii="Arial" w:hAnsi="Arial" w:cs="Arial"/>
      <w:b/>
      <w:sz w:val="16"/>
      <w:szCs w:val="16"/>
      <w:lang w:eastAsia="en-US"/>
    </w:rPr>
  </w:style>
  <w:style w:type="paragraph" w:customStyle="1" w:styleId="TMtext">
    <w:name w:val="TM_text"/>
    <w:basedOn w:val="Normal"/>
    <w:rsid w:val="00893B17"/>
    <w:pPr>
      <w:spacing w:after="12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Disclaimer">
    <w:name w:val="Disclaimer"/>
    <w:basedOn w:val="Normal"/>
    <w:rsid w:val="000915A6"/>
    <w:rPr>
      <w:rFonts w:ascii="Arial" w:hAnsi="Arial" w:cs="Arial"/>
      <w:sz w:val="16"/>
      <w:szCs w:val="16"/>
    </w:rPr>
  </w:style>
  <w:style w:type="paragraph" w:customStyle="1" w:styleId="FEBfooter">
    <w:name w:val="FEB_footer"/>
    <w:basedOn w:val="FooterDS"/>
    <w:rsid w:val="00CF4A69"/>
    <w:pPr>
      <w:pBdr>
        <w:top w:val="single" w:sz="4" w:space="2" w:color="auto"/>
      </w:pBdr>
      <w:tabs>
        <w:tab w:val="clear" w:pos="5040"/>
        <w:tab w:val="clear" w:pos="10080"/>
        <w:tab w:val="center" w:pos="4680"/>
        <w:tab w:val="right" w:pos="9360"/>
      </w:tabs>
    </w:pPr>
  </w:style>
  <w:style w:type="paragraph" w:customStyle="1" w:styleId="FEBH1">
    <w:name w:val="FEB_H1"/>
    <w:basedOn w:val="BodyDS"/>
    <w:rsid w:val="00871169"/>
    <w:pPr>
      <w:tabs>
        <w:tab w:val="right" w:pos="9270"/>
      </w:tabs>
    </w:pPr>
    <w:rPr>
      <w:rFonts w:ascii="Arial Black" w:hAnsi="Arial Black"/>
      <w:sz w:val="32"/>
      <w:szCs w:val="32"/>
    </w:rPr>
  </w:style>
  <w:style w:type="paragraph" w:customStyle="1" w:styleId="FEBH2">
    <w:name w:val="FEB_H2"/>
    <w:basedOn w:val="FEBH1"/>
    <w:rsid w:val="00D923E6"/>
    <w:pPr>
      <w:numPr>
        <w:numId w:val="4"/>
      </w:numPr>
      <w:spacing w:before="240"/>
    </w:pPr>
    <w:rPr>
      <w:sz w:val="28"/>
    </w:rPr>
  </w:style>
  <w:style w:type="paragraph" w:customStyle="1" w:styleId="FEBBody">
    <w:name w:val="FEB_Body"/>
    <w:basedOn w:val="BodyDS"/>
    <w:link w:val="FEBBodyChar"/>
    <w:rsid w:val="00181F74"/>
    <w:pPr>
      <w:spacing w:before="120"/>
      <w:ind w:left="1440"/>
    </w:pPr>
    <w:rPr>
      <w:rFonts w:ascii="Times New Roman" w:hAnsi="Times New Roman"/>
      <w:sz w:val="22"/>
    </w:rPr>
  </w:style>
  <w:style w:type="paragraph" w:styleId="PlainText">
    <w:name w:val="Plain Text"/>
    <w:basedOn w:val="Normal"/>
    <w:semiHidden/>
    <w:rsid w:val="00677CB5"/>
    <w:rPr>
      <w:rFonts w:ascii="Courier New" w:eastAsia="Batang" w:hAnsi="Courier New" w:cs="Courier New"/>
      <w:sz w:val="20"/>
      <w:lang w:eastAsia="ko-KR"/>
    </w:rPr>
  </w:style>
  <w:style w:type="paragraph" w:customStyle="1" w:styleId="FEBBullets">
    <w:name w:val="FEB_Bullets"/>
    <w:basedOn w:val="FEBBody"/>
    <w:rsid w:val="00D923E6"/>
    <w:pPr>
      <w:numPr>
        <w:numId w:val="5"/>
      </w:numPr>
      <w:tabs>
        <w:tab w:val="clear" w:pos="2160"/>
        <w:tab w:val="num" w:pos="1800"/>
      </w:tabs>
      <w:spacing w:before="0" w:after="0"/>
      <w:ind w:left="1800"/>
    </w:pPr>
  </w:style>
  <w:style w:type="paragraph" w:customStyle="1" w:styleId="FEBH3">
    <w:name w:val="FEB_H3"/>
    <w:basedOn w:val="FEBH2"/>
    <w:rsid w:val="0083351D"/>
    <w:pPr>
      <w:numPr>
        <w:ilvl w:val="1"/>
      </w:numPr>
      <w:tabs>
        <w:tab w:val="clear" w:pos="432"/>
        <w:tab w:val="num" w:pos="720"/>
        <w:tab w:val="num" w:pos="972"/>
        <w:tab w:val="num" w:pos="1440"/>
      </w:tabs>
      <w:ind w:left="1440" w:hanging="720"/>
      <w:jc w:val="left"/>
    </w:pPr>
    <w:rPr>
      <w:sz w:val="24"/>
    </w:rPr>
  </w:style>
  <w:style w:type="paragraph" w:styleId="TOC1">
    <w:name w:val="toc 1"/>
    <w:basedOn w:val="Normal"/>
    <w:next w:val="Normal"/>
    <w:autoRedefine/>
    <w:uiPriority w:val="39"/>
    <w:rsid w:val="00996787"/>
    <w:pPr>
      <w:tabs>
        <w:tab w:val="left" w:pos="360"/>
        <w:tab w:val="right" w:leader="dot" w:pos="9350"/>
      </w:tabs>
      <w:spacing w:before="120" w:after="12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rsid w:val="00982699"/>
    <w:pPr>
      <w:tabs>
        <w:tab w:val="left" w:pos="880"/>
        <w:tab w:val="right" w:leader="dot" w:pos="9350"/>
      </w:tabs>
      <w:ind w:left="360"/>
    </w:pPr>
    <w:rPr>
      <w:noProof/>
    </w:rPr>
  </w:style>
  <w:style w:type="paragraph" w:styleId="TOC3">
    <w:name w:val="toc 3"/>
    <w:basedOn w:val="Normal"/>
    <w:next w:val="Normal"/>
    <w:autoRedefine/>
    <w:semiHidden/>
    <w:rsid w:val="00C74F73"/>
    <w:pPr>
      <w:ind w:left="480"/>
    </w:pPr>
  </w:style>
  <w:style w:type="character" w:styleId="Hyperlink">
    <w:name w:val="Hyperlink"/>
    <w:basedOn w:val="DefaultParagraphFont"/>
    <w:uiPriority w:val="99"/>
    <w:rsid w:val="00C74F73"/>
    <w:rPr>
      <w:color w:val="0000FF"/>
      <w:u w:val="single"/>
    </w:rPr>
  </w:style>
  <w:style w:type="table" w:styleId="TableGrid">
    <w:name w:val="Table Grid"/>
    <w:basedOn w:val="TableNormal"/>
    <w:uiPriority w:val="39"/>
    <w:rsid w:val="00E47A0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Normal"/>
    <w:rsid w:val="009A3A78"/>
    <w:pPr>
      <w:numPr>
        <w:numId w:val="6"/>
      </w:numPr>
      <w:tabs>
        <w:tab w:val="left" w:pos="960"/>
        <w:tab w:val="left" w:pos="2400"/>
      </w:tabs>
      <w:spacing w:before="120" w:after="60"/>
    </w:pPr>
    <w:rPr>
      <w:rFonts w:ascii="Arial" w:hAnsi="Arial" w:cs="Arial"/>
      <w:b/>
      <w:color w:val="000000"/>
      <w:sz w:val="20"/>
      <w:lang w:eastAsia="ko-KR"/>
    </w:rPr>
  </w:style>
  <w:style w:type="table" w:styleId="ColorfulShading-Accent1">
    <w:name w:val="Colorful Shading Accent 1"/>
    <w:basedOn w:val="TableNormal"/>
    <w:uiPriority w:val="71"/>
    <w:rsid w:val="005321BB"/>
    <w:rPr>
      <w:rFonts w:eastAsia="Batang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BalloonText">
    <w:name w:val="Balloon Text"/>
    <w:basedOn w:val="Normal"/>
    <w:link w:val="BalloonTextChar"/>
    <w:rsid w:val="00EA7943"/>
    <w:pPr>
      <w:widowControl w:val="0"/>
      <w:wordWrap w:val="0"/>
      <w:jc w:val="both"/>
    </w:pPr>
    <w:rPr>
      <w:rFonts w:ascii="Malgun Gothic" w:hAnsi="Malgun Gothic"/>
      <w:kern w:val="2"/>
      <w:sz w:val="18"/>
      <w:szCs w:val="18"/>
      <w:lang w:eastAsia="ko-KR"/>
    </w:rPr>
  </w:style>
  <w:style w:type="character" w:customStyle="1" w:styleId="BalloonTextChar">
    <w:name w:val="Balloon Text Char"/>
    <w:basedOn w:val="DefaultParagraphFont"/>
    <w:link w:val="BalloonText"/>
    <w:rsid w:val="00EA7943"/>
    <w:rPr>
      <w:rFonts w:ascii="Malgun Gothic" w:hAnsi="Malgun Gothic"/>
      <w:kern w:val="2"/>
      <w:sz w:val="18"/>
      <w:szCs w:val="18"/>
    </w:rPr>
  </w:style>
  <w:style w:type="paragraph" w:customStyle="1" w:styleId="FEB">
    <w:name w:val="본문 스타일_FEB"/>
    <w:basedOn w:val="FEBBody"/>
    <w:link w:val="FEBChar"/>
    <w:qFormat/>
    <w:rsid w:val="00EA7943"/>
    <w:pPr>
      <w:contextualSpacing/>
    </w:pPr>
    <w:rPr>
      <w:sz w:val="24"/>
      <w:szCs w:val="24"/>
    </w:rPr>
  </w:style>
  <w:style w:type="character" w:customStyle="1" w:styleId="FEBBodyChar">
    <w:name w:val="FEB_Body Char"/>
    <w:basedOn w:val="BodyDSChar"/>
    <w:link w:val="FEBBody"/>
    <w:rsid w:val="00EA7943"/>
    <w:rPr>
      <w:rFonts w:ascii="Arial" w:hAnsi="Arial" w:cs="Arial"/>
      <w:color w:val="000000"/>
      <w:sz w:val="22"/>
      <w:szCs w:val="18"/>
      <w:lang w:val="en-US" w:eastAsia="en-US" w:bidi="ar-SA"/>
    </w:rPr>
  </w:style>
  <w:style w:type="character" w:customStyle="1" w:styleId="FEBChar">
    <w:name w:val="본문 스타일_FEB Char"/>
    <w:basedOn w:val="FEBBodyChar"/>
    <w:link w:val="FEB"/>
    <w:rsid w:val="00EA7943"/>
    <w:rPr>
      <w:rFonts w:ascii="Arial" w:hAnsi="Arial" w:cs="Arial"/>
      <w:color w:val="000000"/>
      <w:sz w:val="24"/>
      <w:szCs w:val="24"/>
      <w:lang w:val="en-US" w:eastAsia="en-US" w:bidi="ar-SA"/>
    </w:rPr>
  </w:style>
  <w:style w:type="paragraph" w:customStyle="1" w:styleId="FEBH4">
    <w:name w:val="FEB_H4"/>
    <w:basedOn w:val="FEBH3"/>
    <w:qFormat/>
    <w:rsid w:val="000352D2"/>
    <w:pPr>
      <w:numPr>
        <w:ilvl w:val="0"/>
        <w:numId w:val="0"/>
      </w:numPr>
      <w:spacing w:before="120" w:after="60"/>
      <w:ind w:left="1440"/>
      <w:jc w:val="both"/>
    </w:pPr>
    <w:rPr>
      <w:sz w:val="20"/>
      <w:szCs w:val="20"/>
    </w:rPr>
  </w:style>
  <w:style w:type="paragraph" w:customStyle="1" w:styleId="aspace">
    <w:name w:val="aspace"/>
    <w:basedOn w:val="Normal"/>
    <w:qFormat/>
    <w:rsid w:val="008A2F30"/>
    <w:rPr>
      <w:rFonts w:ascii="Arial" w:hAnsi="Arial" w:cs="Arial"/>
      <w:sz w:val="16"/>
      <w:szCs w:val="16"/>
    </w:rPr>
  </w:style>
  <w:style w:type="paragraph" w:customStyle="1" w:styleId="FEBfigure">
    <w:name w:val="FEB_figure"/>
    <w:basedOn w:val="Normal"/>
    <w:qFormat/>
    <w:rsid w:val="00D923E6"/>
    <w:pPr>
      <w:spacing w:before="60" w:after="60"/>
      <w:ind w:left="1440"/>
      <w:jc w:val="center"/>
    </w:pPr>
  </w:style>
  <w:style w:type="paragraph" w:customStyle="1" w:styleId="FEBFigCaption">
    <w:name w:val="FEB_FigCaption"/>
    <w:basedOn w:val="FigureCaption"/>
    <w:qFormat/>
    <w:rsid w:val="00D923E6"/>
    <w:pPr>
      <w:tabs>
        <w:tab w:val="clear" w:pos="720"/>
        <w:tab w:val="left" w:pos="2340"/>
      </w:tabs>
      <w:ind w:left="2340" w:hanging="900"/>
    </w:pPr>
  </w:style>
  <w:style w:type="character" w:customStyle="1" w:styleId="BodyDSChar1">
    <w:name w:val="Body_DS Char1"/>
    <w:basedOn w:val="DefaultParagraphFont"/>
    <w:rsid w:val="000F6DDF"/>
    <w:rPr>
      <w:rFonts w:ascii="Arial" w:hAnsi="Arial" w:cs="Arial"/>
      <w:snapToGrid w:val="0"/>
      <w:color w:val="000000"/>
      <w:spacing w:val="-2"/>
      <w:sz w:val="18"/>
      <w:szCs w:val="18"/>
      <w:lang w:val="en-US" w:eastAsia="en-US" w:bidi="ar-SA"/>
    </w:rPr>
  </w:style>
  <w:style w:type="paragraph" w:customStyle="1" w:styleId="FeatureBullets">
    <w:name w:val="FeatureBullets"/>
    <w:basedOn w:val="FeatureBullet"/>
    <w:rsid w:val="00E57E00"/>
    <w:pPr>
      <w:tabs>
        <w:tab w:val="num" w:pos="360"/>
      </w:tabs>
      <w:ind w:left="360" w:hanging="360"/>
      <w:jc w:val="left"/>
    </w:pPr>
    <w:rPr>
      <w:rFonts w:cs="Times New Roman"/>
      <w:szCs w:val="20"/>
    </w:rPr>
  </w:style>
  <w:style w:type="paragraph" w:customStyle="1" w:styleId="Subhead1">
    <w:name w:val="Subhead 1"/>
    <w:basedOn w:val="Heading2"/>
    <w:link w:val="Subhead1Char"/>
    <w:rsid w:val="00E57E00"/>
    <w:pPr>
      <w:keepNext w:val="0"/>
      <w:spacing w:before="120" w:after="80"/>
    </w:pPr>
    <w:rPr>
      <w:rFonts w:cs="Times New Roman"/>
      <w:bCs w:val="0"/>
      <w:i w:val="0"/>
      <w:iCs w:val="0"/>
      <w:lang w:eastAsia="en-US"/>
    </w:rPr>
  </w:style>
  <w:style w:type="paragraph" w:styleId="Caption">
    <w:name w:val="caption"/>
    <w:basedOn w:val="Normal"/>
    <w:next w:val="Normal"/>
    <w:qFormat/>
    <w:rsid w:val="00E57E00"/>
    <w:pPr>
      <w:spacing w:before="120" w:after="120"/>
    </w:pPr>
    <w:rPr>
      <w:b/>
      <w:bCs/>
      <w:sz w:val="20"/>
      <w:lang w:eastAsia="en-US"/>
    </w:rPr>
  </w:style>
  <w:style w:type="paragraph" w:customStyle="1" w:styleId="HeadC">
    <w:name w:val="HeadC"/>
    <w:basedOn w:val="Normal"/>
    <w:rsid w:val="00E57E00"/>
    <w:pPr>
      <w:widowControl w:val="0"/>
    </w:pPr>
    <w:rPr>
      <w:rFonts w:ascii="Arial" w:hAnsi="Arial" w:cs="Arial"/>
      <w:b/>
      <w:color w:val="000000"/>
      <w:sz w:val="20"/>
    </w:rPr>
  </w:style>
  <w:style w:type="paragraph" w:customStyle="1" w:styleId="TableHeading">
    <w:name w:val="Table Heading"/>
    <w:basedOn w:val="TableEntry"/>
    <w:rsid w:val="00E1028D"/>
    <w:pPr>
      <w:spacing w:before="40" w:after="40"/>
    </w:pPr>
    <w:rPr>
      <w:b/>
      <w:sz w:val="20"/>
    </w:rPr>
  </w:style>
  <w:style w:type="paragraph" w:customStyle="1" w:styleId="TableEntry">
    <w:name w:val="Table Entry"/>
    <w:basedOn w:val="Normal"/>
    <w:rsid w:val="00E1028D"/>
    <w:pPr>
      <w:spacing w:before="20" w:after="20"/>
    </w:pPr>
    <w:rPr>
      <w:rFonts w:ascii="Arial" w:hAnsi="Arial"/>
      <w:sz w:val="16"/>
    </w:rPr>
  </w:style>
  <w:style w:type="paragraph" w:customStyle="1" w:styleId="FSCaption">
    <w:name w:val="FSCaption"/>
    <w:basedOn w:val="Caption"/>
    <w:rsid w:val="00E1028D"/>
    <w:pPr>
      <w:overflowPunct w:val="0"/>
      <w:autoSpaceDE w:val="0"/>
      <w:autoSpaceDN w:val="0"/>
      <w:adjustRightInd w:val="0"/>
      <w:spacing w:before="80" w:after="160"/>
      <w:jc w:val="center"/>
      <w:textAlignment w:val="baseline"/>
    </w:pPr>
    <w:rPr>
      <w:rFonts w:ascii="Arial" w:hAnsi="Arial"/>
      <w:bCs w:val="0"/>
      <w:sz w:val="18"/>
      <w:lang w:eastAsia="ja-JP"/>
    </w:rPr>
  </w:style>
  <w:style w:type="paragraph" w:styleId="Index1">
    <w:name w:val="index 1"/>
    <w:basedOn w:val="Normal"/>
    <w:next w:val="Normal"/>
    <w:autoRedefine/>
    <w:uiPriority w:val="99"/>
    <w:unhideWhenUsed/>
    <w:rsid w:val="002C5C9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2C5C9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2C5C9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2C5C9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2C5C9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2C5C9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2C5C9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2C5C9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2C5C9D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2C5C9D"/>
  </w:style>
  <w:style w:type="character" w:styleId="CommentReference">
    <w:name w:val="annotation reference"/>
    <w:basedOn w:val="DefaultParagraphFont"/>
    <w:uiPriority w:val="99"/>
    <w:semiHidden/>
    <w:unhideWhenUsed/>
    <w:rsid w:val="00C64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91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91E"/>
    <w:rPr>
      <w:rFonts w:ascii="Times" w:hAnsi="Times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91E"/>
    <w:rPr>
      <w:rFonts w:ascii="Times" w:hAnsi="Times"/>
      <w:b/>
      <w:bCs/>
      <w:lang w:eastAsia="ja-JP"/>
    </w:rPr>
  </w:style>
  <w:style w:type="paragraph" w:styleId="ListParagraph">
    <w:name w:val="List Paragraph"/>
    <w:basedOn w:val="Normal"/>
    <w:uiPriority w:val="34"/>
    <w:semiHidden/>
    <w:qFormat/>
    <w:rsid w:val="00CC1DDC"/>
    <w:pPr>
      <w:ind w:left="720"/>
      <w:contextualSpacing/>
    </w:pPr>
  </w:style>
  <w:style w:type="character" w:customStyle="1" w:styleId="Subhead1Char">
    <w:name w:val="Subhead 1 Char"/>
    <w:basedOn w:val="DefaultParagraphFont"/>
    <w:link w:val="Subhead1"/>
    <w:rsid w:val="00EE2C58"/>
    <w:rPr>
      <w:rFonts w:ascii="Arial" w:eastAsia="Times New Roman" w:hAnsi="Arial"/>
      <w:b/>
      <w:sz w:val="28"/>
      <w:szCs w:val="28"/>
    </w:rPr>
  </w:style>
  <w:style w:type="paragraph" w:styleId="NoSpacing">
    <w:name w:val="No Spacing"/>
    <w:uiPriority w:val="1"/>
    <w:qFormat/>
    <w:rsid w:val="00EE2C58"/>
    <w:rPr>
      <w:rFonts w:ascii="Times" w:eastAsia="Times New Roman" w:hAnsi="Times"/>
      <w:sz w:val="24"/>
    </w:rPr>
  </w:style>
  <w:style w:type="numbering" w:customStyle="1" w:styleId="Style1">
    <w:name w:val="Style1"/>
    <w:uiPriority w:val="99"/>
    <w:rsid w:val="009B4019"/>
    <w:pPr>
      <w:numPr>
        <w:numId w:val="8"/>
      </w:numPr>
    </w:pPr>
  </w:style>
  <w:style w:type="character" w:customStyle="1" w:styleId="apple-converted-space">
    <w:name w:val="apple-converted-space"/>
    <w:basedOn w:val="DefaultParagraphFont"/>
    <w:rsid w:val="0060744F"/>
  </w:style>
  <w:style w:type="paragraph" w:styleId="NormalWeb">
    <w:name w:val="Normal (Web)"/>
    <w:basedOn w:val="Normal"/>
    <w:uiPriority w:val="99"/>
    <w:semiHidden/>
    <w:unhideWhenUsed/>
    <w:rsid w:val="001A4D8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982699"/>
    <w:rPr>
      <w:rFonts w:eastAsia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826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811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593742-caec-4aa5-8dc5-cff874ef0fcc">
      <Terms xmlns="http://schemas.microsoft.com/office/infopath/2007/PartnerControls"/>
    </lcf76f155ced4ddcb4097134ff3c332f>
    <TaxCatchAll xmlns="368a069c-ac3d-4fb5-81c7-1165f76281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0FC5EB6DFB94E919DDDAD76E52B63" ma:contentTypeVersion="26" ma:contentTypeDescription="Create a new document." ma:contentTypeScope="" ma:versionID="c1d7496b28640b44dcadae2f12c90555">
  <xsd:schema xmlns:xsd="http://www.w3.org/2001/XMLSchema" xmlns:xs="http://www.w3.org/2001/XMLSchema" xmlns:p="http://schemas.microsoft.com/office/2006/metadata/properties" xmlns:ns2="f4593742-caec-4aa5-8dc5-cff874ef0fcc" xmlns:ns3="368a069c-ac3d-4fb5-81c7-1165f7628170" targetNamespace="http://schemas.microsoft.com/office/2006/metadata/properties" ma:root="true" ma:fieldsID="23493269b7851253e14e7d06129f5a4f" ns2:_="" ns3:_="">
    <xsd:import namespace="f4593742-caec-4aa5-8dc5-cff874ef0fcc"/>
    <xsd:import namespace="368a069c-ac3d-4fb5-81c7-1165f7628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93742-caec-4aa5-8dc5-cff874ef0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e729b7d-571e-49d8-aa37-3250588fd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a069c-ac3d-4fb5-81c7-1165f7628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e6a212e-ee30-45cd-ab51-83b2cc459fa1}" ma:internalName="TaxCatchAll" ma:showField="CatchAllData" ma:web="368a069c-ac3d-4fb5-81c7-1165f7628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196DB-78E5-4702-B3AE-60978B41C220}">
  <ds:schemaRefs>
    <ds:schemaRef ds:uri="http://schemas.microsoft.com/office/2006/metadata/properties"/>
    <ds:schemaRef ds:uri="http://schemas.microsoft.com/office/infopath/2007/PartnerControls"/>
    <ds:schemaRef ds:uri="f4593742-caec-4aa5-8dc5-cff874ef0fcc"/>
    <ds:schemaRef ds:uri="368a069c-ac3d-4fb5-81c7-1165f7628170"/>
  </ds:schemaRefs>
</ds:datastoreItem>
</file>

<file path=customXml/itemProps2.xml><?xml version="1.0" encoding="utf-8"?>
<ds:datastoreItem xmlns:ds="http://schemas.openxmlformats.org/officeDocument/2006/customXml" ds:itemID="{291D073D-848F-4EA2-899F-2D738B69E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93742-caec-4aa5-8dc5-cff874ef0fcc"/>
    <ds:schemaRef ds:uri="368a069c-ac3d-4fb5-81c7-1165f7628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1ABA16-D192-46DF-9403-F311CE8B4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C298D5-4999-4768-8DC8-2CB1E521308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0B66114-E51E-4AF1-920B-33F01E1765B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e1674b-7af5-4d13-a082-64fc6e42384c}" enabled="0" method="" siteId="{04e1674b-7af5-4d13-a082-64fc6e4238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294</Words>
  <Characters>1448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 Note Template</vt:lpstr>
    </vt:vector>
  </TitlesOfParts>
  <Company>Fairchild Semiconductor</Company>
  <LinksUpToDate>false</LinksUpToDate>
  <CharactersWithSpaces>1718</CharactersWithSpaces>
  <SharedDoc>false</SharedDoc>
  <HLinks>
    <vt:vector size="42" baseType="variant">
      <vt:variant>
        <vt:i4>1703991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_Toc164049629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_Toc164049628</vt:lpwstr>
      </vt:variant>
      <vt:variant>
        <vt:i4>1703991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_Toc164049627</vt:lpwstr>
      </vt:variant>
      <vt:variant>
        <vt:i4>1703991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_Toc164049626</vt:lpwstr>
      </vt:variant>
      <vt:variant>
        <vt:i4>1703991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_Toc164049625</vt:lpwstr>
      </vt:variant>
      <vt:variant>
        <vt:i4>1703991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_Toc164049624</vt:lpwstr>
      </vt:variant>
      <vt:variant>
        <vt:i4>2818096</vt:i4>
      </vt:variant>
      <vt:variant>
        <vt:i4>0</vt:i4>
      </vt:variant>
      <vt:variant>
        <vt:i4>0</vt:i4>
      </vt:variant>
      <vt:variant>
        <vt:i4>5</vt:i4>
      </vt:variant>
      <vt:variant>
        <vt:lpwstr>http://www.fairchildsemi.com/evalboard/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 Note Template</dc:title>
  <dc:subject>February 2006</dc:subject>
  <dc:creator>info</dc:creator>
  <cp:lastModifiedBy>Alan Feng</cp:lastModifiedBy>
  <cp:revision>16</cp:revision>
  <cp:lastPrinted>2021-05-27T22:23:00Z</cp:lastPrinted>
  <dcterms:created xsi:type="dcterms:W3CDTF">2026-04-22T19:20:00Z</dcterms:created>
  <dcterms:modified xsi:type="dcterms:W3CDTF">2026-04-22T19:32:00Z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0x010100DA00FC5EB6DFB94E919DDDAD76E52B63</vt:lpwstr>
  </property>
  <property fmtid="{D5CDD505-2E9C-101B-9397-08002B2CF9AE}" pid="3" name="_dlc_DocIdItemGuid">
    <vt:lpwstr>d64d86b9-0f4c-4944-aad4-934ae94b6258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